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t>以冷漠懦弱为核心的现代投降主义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现代投降主义的性质：</w:t>
      </w:r>
    </w:p>
    <w:p>
      <w:pPr>
        <w:pStyle w:val="Normal"/>
        <w:bidi w:val="0"/>
        <w:jc w:val="left"/>
        <w:rPr/>
      </w:pPr>
      <w:r>
        <w:rPr/>
        <w:t>现代投降主义软弱性：为人软弱，甘于服从。</w:t>
      </w:r>
    </w:p>
    <w:p>
      <w:pPr>
        <w:pStyle w:val="Normal"/>
        <w:bidi w:val="0"/>
        <w:jc w:val="left"/>
        <w:rPr/>
      </w:pPr>
      <w:r>
        <w:rPr/>
        <w:t>现代投降主义妥协性：对其他恶势力彻底的妥协和服从。</w:t>
      </w:r>
    </w:p>
    <w:p>
      <w:pPr>
        <w:pStyle w:val="Normal"/>
        <w:bidi w:val="0"/>
        <w:jc w:val="left"/>
        <w:rPr/>
      </w:pPr>
      <w:r>
        <w:rPr/>
        <w:t>现代投降主义传染性：无法摆脱并甘于现代投降主义的控制，并传播及强迫他人接受现代投降主义。</w:t>
      </w:r>
    </w:p>
    <w:p>
      <w:pPr>
        <w:pStyle w:val="Normal"/>
        <w:bidi w:val="0"/>
        <w:jc w:val="left"/>
        <w:rPr/>
      </w:pPr>
      <w:r>
        <w:rPr/>
        <w:t>现代投降主义狭隘性：对社会问题采取负面的观点和措施。</w:t>
      </w:r>
    </w:p>
    <w:p>
      <w:pPr>
        <w:pStyle w:val="Normal"/>
        <w:bidi w:val="0"/>
        <w:jc w:val="left"/>
        <w:rPr/>
      </w:pPr>
      <w:r>
        <w:rPr/>
        <w:t>现代投降主义落后性：对国家问题采取负面的观点和措施。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现代投降主义分子不自主：</w:t>
      </w:r>
    </w:p>
    <w:p>
      <w:pPr>
        <w:pStyle w:val="Normal"/>
        <w:bidi w:val="0"/>
        <w:jc w:val="left"/>
        <w:rPr/>
      </w:pPr>
      <w:r>
        <w:rPr/>
        <w:t>现代投降主义具有传染性，可通过现代投降主义分子播散，其传染性可令非常坚定之人动摇甚至成为现代投降主义分子。不是人</w:t>
      </w:r>
      <w:r>
        <w:rPr/>
        <w:t>拥</w:t>
      </w:r>
      <w:r>
        <w:rPr/>
        <w:t>有现代投降主义，而是现代投降主义控制人。可见，现代投降主义是一种物质。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现代投降主义分子不可怜但可恨：</w:t>
      </w:r>
    </w:p>
    <w:p>
      <w:pPr>
        <w:pStyle w:val="Normal"/>
        <w:bidi w:val="0"/>
        <w:jc w:val="left"/>
        <w:rPr/>
      </w:pPr>
      <w:r>
        <w:rPr/>
        <w:t>自现代投降主义的五条性质可见，现代投降主义对自己和他人具有相当巨大的负面作用。是一种极端扭曲的思想理论。被现代投降主义控制，不能自主，故做出有违真理的举动，貌似显得现代投降主义分子非常可怜。但没有人一出生就被现代投降主义控制，而面对极端扭曲的思想理论，无论什么原因，一个人也不应接受之，更何况为之控制，去祸害他人。因此，现代投降主义分子不但不可怜，还非常可恨。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Noto Sans Mono CJK SC">
    <w:charset w:val="01"/>
    <w:family w:val="roman"/>
    <w:pitch w:val="variable"/>
  </w:font>
  <w:font w:name="Noto Sans Mono CJK SC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42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Noto Sans Mono CJK SC" w:hAnsi="Noto Sans Mono CJK SC" w:eastAsia="Noto Sans Mono CJK SC" w:cs="Noto Sans Mono CJK SC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Noto Sans Mono CJK SC" w:hAnsi="Noto Sans Mono CJK SC" w:eastAsia="Noto Sans Mono CJK SC" w:cs="Noto Sans Mono CJK SC"/>
      <w:color w:val="auto"/>
      <w:kern w:val="2"/>
      <w:sz w:val="24"/>
      <w:szCs w:val="24"/>
      <w:lang w:val="en-US" w:eastAsia="zh-CN" w:bidi="hi-IN"/>
    </w:rPr>
  </w:style>
  <w:style w:type="paragraph" w:styleId="Style14">
    <w:name w:val="标题样式"/>
    <w:basedOn w:val="Normal"/>
    <w:next w:val="Style15"/>
    <w:qFormat/>
    <w:pPr>
      <w:keepNext w:val="true"/>
      <w:spacing w:before="240" w:after="120"/>
    </w:pPr>
    <w:rPr>
      <w:rFonts w:ascii="Noto Sans Mono CJK SC" w:hAnsi="Noto Sans Mono CJK SC" w:eastAsia="Noto Sans Mono CJK SC" w:cs="Noto Sans Mono CJK SC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索引"/>
    <w:basedOn w:val="Normal"/>
    <w:qFormat/>
    <w:pPr>
      <w:suppressLineNumbers/>
    </w:pPr>
    <w:rPr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LibreOfficeDev/7.3.1.3.0$Android_AARCH64 LibreOffice_project/</Application>
  <AppVersion>15.0000</AppVersion>
  <Pages>1</Pages>
  <Words>465</Words>
  <Characters>465</Characters>
  <CharactersWithSpaces>465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2026-03-02T22:33:58Z</dcterms:created>
  <dc:creator/>
  <dc:description/>
  <dc:language>zh-CN</dc:language>
  <cp:lastModifiedBy/>
  <dcterms:modified xsi:type="dcterms:W3CDTF">2026-03-02T22:35:09Z</dcterms:modified>
  <cp:revision>1</cp:revision>
  <dc:subject/>
  <dc:title/>
</cp:coreProperties>
</file>