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media/image1.png" ContentType="image/png"/>
  <Override PartName="/word/media/image4.jpeg" ContentType="image/jpeg"/>
  <Override PartName="/word/media/image2.jpeg" ContentType="image/jpeg"/>
  <Override PartName="/word/media/image3.jpeg" ContentType="image/jpeg"/>
  <Override PartName="/word/media/image5.png" ContentType="image/png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Редактор тура: Алексей Хмелько́в (Истра).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Редактор благодарит за присланные вопросы Дмитрия Турпако́ва (Орёл)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Помогли сделать пакет лучше: Ирина Абдраши́това (Москва), Дмитрий Аку́лов (Санкт-Петербург), Никита Воробьёв (Санкт-Петербург), Денис Мишин (Долгопрудный), Павел Бо́рдачев (Москва), Дмитрий Сахаров (Тутаев), Константин Сахаров (Ивантеевка), Игорь Фасхе́ев (Москва) Дмитрий Хмы́ров (Москва).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В одной научной статье перечислены три этапа развития новой концепции: что было на старте, как затем на концепцию вновь обратили внимание и, наконец, описание нового решения. Название этого решения совпадает с командой. Воспроизведите эту команду.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МАРШ!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Зачёт: в любой капитализации, с восклицательным знаком или без него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Комментарий: в вопросе речь шла об истории концепции доверенного сеанса связи, что, впрочем, совершенно неважно. Устройство, реализующее эту концепцию, получило название «МАРШ!». Мы говорим «На старт! Внимание! Марш!» </w:t>
      </w:r>
      <w:r>
        <w:rPr>
          <w:rFonts w:eastAsia="Times New Roman" w:cs="Times New Roman" w:ascii="Times New Roman" w:hAnsi="Times New Roman"/>
          <w:sz w:val="24"/>
          <w:szCs w:val="24"/>
        </w:rPr>
        <w:t>второму игровому дню!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2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https://www.okbsapr.ru/library/publications/konyavskiy_2010_1/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Раздаточный материал.</w:t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firstLine="189" w:left="737" w:right="0"/>
        <w:jc w:val="left"/>
        <w:rPr>
          <w:rFonts w:ascii="Arial" w:hAnsi="Arial" w:eastAsia="Arial" w:cs="Arial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/>
        <w:drawing>
          <wp:inline distT="0" distB="0" distL="0" distR="0">
            <wp:extent cx="2889250" cy="1922145"/>
            <wp:effectExtent l="0" t="0" r="0" b="0"/>
            <wp:docPr id="1" name="image2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.png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192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hanging="360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Модернизировать гемино́ида дорого, поэтому 52-летний Хироши Ишигуро прибегает к ИКСУ.  Согласно некоторым исследованиям, люди, использовавшие ИКС, утрачивают способность сопереживать окружающим. Назовите ИКС.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Ботокс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Зачёт: укол ботокса и т.п. по смыслу с упоминанием слова «ботокс»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Комментарий: Японскому профессору дешевле пройти косметическую процедуру, чем создавать нового робота-близнеца, добавляя морщины. Согласно теории, которую поддерживают результаты исследований, из-за нарушенной иннервации мимической мускулатуры теряется способность к эмпатии.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Источники: Человек мира с Андреем Понкратовым. Японский альбом. Часть 3. [Электронный ресурс]. – Режим доступа: URL: </w:t>
      </w:r>
      <w:hyperlink r:id="rId4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http://spp.sagepub.com/content/early/2011/04/21/1948550611406138.abstract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Social Psychological and Personality Science, журнал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Дмитрий Турпаков (Орёл)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Профессор Рейтер считал, что Бетховен, вероятно, был отравлен собственным врачом, лечившим композитора при помощи солей. Эту догадку Йорг Ци́глау описывает в главе, название которой начинается со слов «От симфонии до ИКСА». Назовите ИКС двумя словами по-русски или по-английски.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Ответ: тяжёлый металл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Зачет: хеви метал, Heavy Metal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в волосах Бетховена было обнаружено чрезвычайно высокое содержание тяжёлого металла свинца, соли которого, как считалось, растворяют слизь. А тяжёлый металл, как известно, не только химический термин, но и музыкальный жанр.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Источник: Йорг Циттлау «Могло быть и хуже».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Дмитрий Турпаков (Орёл)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Раздаточный материал.</w:t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firstLine="189" w:left="73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/>
        <w:drawing>
          <wp:inline distT="0" distB="0" distL="0" distR="0">
            <wp:extent cx="3740150" cy="2217420"/>
            <wp:effectExtent l="0" t="0" r="0" b="0"/>
            <wp:docPr id="2" name="image3.jpg" descr="C:\Users\User\Desktop\Маё ЧГК\для чгк\IMG_20201219_23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g" descr="C:\Users\User\Desktop\Маё ЧГК\для чгк\IMG_20201219_23093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hanging="360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Перед вами фрагмент научно-популярного комикса. Напишите десятибуквенное слово, которое мы от вас скрыли на третьей книге.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серотонина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Серотонин называют гормоном счастья, а формула на книге отдаленно напоминает формулу серотонина.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6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single"/>
            <w:shd w:fill="auto" w:val="clear"/>
            <w:vertAlign w:val="baseline"/>
          </w:rPr>
          <w:t>https://tinyurl.com/2d7bv4z9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Дмитрий Турпаков (Орёл)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Раздаточный материал.</w:t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firstLine="189" w:left="73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/>
        <w:drawing>
          <wp:inline distT="0" distB="0" distL="0" distR="0">
            <wp:extent cx="2026285" cy="1885950"/>
            <wp:effectExtent l="0" t="0" r="0" b="0"/>
            <wp:docPr id="3" name="image5.jpg" descr="C:\Users\User\Desktop\Маё ЧГК\для чгк\IMG_20201010_221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5.jpg" descr="C:\Users\User\Desktop\Маё ЧГК\для чгк\IMG_20201010_22162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2348230" cy="1855470"/>
            <wp:effectExtent l="0" t="0" r="0" b="0"/>
            <wp:docPr id="4" name="image1.jpg" descr="C:\Users\User\Desktop\Маё ЧГК\для чгк\IMG_20201010_22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g" descr="C:\Users\User\Desktop\Маё ЧГК\для чгк\IMG_20201010_22165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30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hanging="360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Персонаж одного комикса пытается задержать преступника, но, увидев под капюшоном девушку, теряет бдительность. Ответьте тремя словами, как называется этот номер комикса.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Бабочки в животе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Зачёт: бабочка в животе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про влюблённого человека говорят, что у него бабочки в животе, а у героя в животе оказался нож-бабочка.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Источник: Серия комиксов «Майор Гром».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Дмитрий Турпаков (Орёл)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Зоя Люстрова пишет, что слово «ПЕРВЫЙ» употребляли ещё за три века до создания философских трудов Пифагора, правда в значении «украшение, наряд». Далее делается вывод, что от того же корня происходит слово «ВТОРАЯ». Назовите ПЕРВЫЙ и ВТОРУЮ.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космос, косметика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считается, что термин «Космос» в значении «пространство» впервые ввёл Пифагор, а само слово означает «порядок» и противопоставляется хаосу. У Гомера это же слово означает «украшение» или «наряд», отсюда, видимо, и слово «косметика» в его нынешнем значении.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9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http://gramma.ru/RUS/?id=14.9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Люстрова З.Н. Беседы о русском слове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По задумке архитекторов, одно из сооружений Тольятти могло использоваться не только по прямому назначению. Например, во время концертов ОНА трансформировалась в места для зрителей. Дэвид Уильямс по прозвищу «Тигр» установил рекорд, проведя на НЕЙ за всё время 3966 минут. Назовите ЕЁ двумя словами.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скамейка штрафников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ледовый дворец спорта «Волгарь» мог использоваться не только для проведения хоккейных матчей. Перед концертами в ряды для зрителей трансформировалась в том числе скамейка штрафников. Дэвид Уильямс, которому ныне уже 67 лет, до сих пор остаётся главным грубияном в истории НХЛ.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10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https://www.youtube.com/watch?v=tcgzSxYqQrg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  <w:tab/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Тренер Джованни Трапаттони красивой игре предпочитал простую и надёжную, говоря, что «Наш футбол ПЕРВАЯ, а не ВТОРАЯ». Вера Павлова сравнила ПЕРВУЮ с целым футбольным матчем, в то время как вторую – лишь с голами и опасными моментами. Назовите ПЕРВУЮ и ВТОРУЮ не однокоренными словами.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проза, поэзия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поэтесса видимо имела в виду, что поэзия говорит лишь самое важное, в то время как проза показывает всё целиком.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Источники: </w:t>
      </w:r>
      <w:r>
        <w:fldChar w:fldCharType="begin"/>
      </w:r>
      <w:r>
        <w:rPr>
          <w:smallCaps w:val="false"/>
          <w:caps w:val="false"/>
          <w:dstrike w:val="false"/>
          <w:strike w:val="false"/>
          <w:vertAlign w:val="baseline"/>
          <w:position w:val="0"/>
          <w:sz w:val="24"/>
          <w:sz w:val="24"/>
          <w:i w:val="false"/>
          <w:u w:val="none"/>
          <w:b w:val="false"/>
          <w:shd w:fill="auto" w:val="clear"/>
          <w:szCs w:val="24"/>
          <w:rFonts w:eastAsia="Times New Roman" w:cs="Times New Roman" w:ascii="Times New Roman" w:hAnsi="Times New Roman"/>
          <w:color w:val="000000"/>
        </w:rPr>
        <w:instrText xml:space="preserve"> HYPERLINK "https://www.sports.ru/tribuna/blogs/kleshchonok/2967451.html" \l "supertop"</w:instrText>
      </w:r>
      <w:r>
        <w:rPr>
          <w:smallCaps w:val="false"/>
          <w:caps w:val="false"/>
          <w:dstrike w:val="false"/>
          <w:strike w:val="false"/>
          <w:vertAlign w:val="baseline"/>
          <w:position w:val="0"/>
          <w:sz w:val="24"/>
          <w:sz w:val="24"/>
          <w:i w:val="false"/>
          <w:u w:val="none"/>
          <w:b w:val="false"/>
          <w:shd w:fill="auto" w:val="clear"/>
          <w:szCs w:val="24"/>
          <w:rFonts w:eastAsia="Times New Roman" w:cs="Times New Roman" w:ascii="Times New Roman" w:hAnsi="Times New Roman"/>
          <w:color w:val="000000"/>
        </w:rPr>
        <w:fldChar w:fldCharType="separate"/>
      </w: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https://www.sports.ru/tribuna/blogs/kleshchonok/2967451.html#supertop</w:t>
      </w:r>
      <w:r>
        <w:rPr>
          <w:smallCaps w:val="false"/>
          <w:caps w:val="false"/>
          <w:dstrike w:val="false"/>
          <w:strike w:val="false"/>
          <w:vertAlign w:val="baseline"/>
          <w:position w:val="0"/>
          <w:sz w:val="24"/>
          <w:sz w:val="24"/>
          <w:i w:val="false"/>
          <w:u w:val="none"/>
          <w:b w:val="false"/>
          <w:shd w:fill="auto" w:val="clear"/>
          <w:szCs w:val="24"/>
          <w:rFonts w:eastAsia="Times New Roman" w:cs="Times New Roman" w:ascii="Times New Roman" w:hAnsi="Times New Roman"/>
          <w:color w:val="000000"/>
        </w:rPr>
        <w:fldChar w:fldCharType="end"/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hyperlink r:id="rId11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https://citaty.info/quote/280200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Обезьяны колумбийские ревуны иногда лакомятся паданцами пальмы туку́м, после чего нередко сваливаются с деревьев и получают травмы. В описании этих плодов упоминаются 4,5 [</w:t>
      </w:r>
      <w:r>
        <w:rPr>
          <w:rFonts w:eastAsia="Times New Roman" w:cs="Times New Roman" w:ascii="Times New Roman" w:hAnsi="Times New Roman"/>
          <w:b w:val="false"/>
          <w:i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четыре с половиной</w:t>
      </w: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] ... Чего?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Ответов: процента объёма [алкоголя]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Зачёт: градуса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упавшие плоды могут забродить и превратиться в такое своеобразное фруктовое пиво. А для небольших обезьянок такая доза — всё равно что человеку выпить за полчаса две бутылки вина.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12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https://www.kommersant.ru/doc/3713032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Слова «ИКС» и «АЛЬФА» в вопросе являются заменами. Слово, которым викинги называли пивную АЛЬФУ, происходит от слова, означающего ИКС. Из чьего ИКСА в X [десятом] веке была изготовлена АЛЬФА?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[князя] Святослава [Игоревича]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АЛЬФА – чаша, ИКС – череп. Князь Святослав Игоревич был убит печенегами, а из его черепа сделали чашу.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Источник: </w:t>
      </w:r>
      <w:hyperlink r:id="rId13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https://lib.kunstkamera.ru/files/lib/987-5-88431-196-1/987-5-88431-196-1_27.pdf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hyperlink r:id="rId14">
        <w:r>
          <w:rPr>
            <w:rFonts w:eastAsia="Times New Roman" w:cs="Times New Roman"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000000"/>
            <w:position w:val="0"/>
            <w:sz w:val="24"/>
            <w:sz w:val="24"/>
            <w:szCs w:val="24"/>
            <w:u w:val="none"/>
            <w:shd w:fill="auto" w:val="clear"/>
            <w:vertAlign w:val="baseline"/>
          </w:rPr>
          <w:t>https://ru.wikipedia.org/wiki/Святослав_Игоревич</w:t>
        </w:r>
      </w:hyperlink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Персонаж одного рассказа мечтал о собаке, поэтому ПРОПУСК подобранного котёнка. Назовите фамилию Джона, который в 1886 году ПРОПУСК своего шестого ребёнка.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Ответ: Стаут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Комментарий: мечтавший о собаке мальчик найденного на улице котёнка назвал Рексом. В 1886 в семье Джона Уоллеса Стаута родился будущий писатель Рекс Стаут. Стаут – это ещё и сорт пива. На этом алкогольная тема в туре заканчивается.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Источники: https://ru.wikipedia.org/wiki/Стаут,_Рекс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https://mom.life/post/5da612478ead0d111321befc-strashnyeistorii-avtor-neizv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bookmarkStart w:id="0" w:name="_heading=h.gjdgxs"/>
      <w:bookmarkEnd w:id="0"/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Алексей Хмельков (Истра)</w:t>
      </w:r>
    </w:p>
    <w:p>
      <w:pPr>
        <w:pStyle w:val="Normal"/>
        <w:keepNext w:val="true"/>
        <w:keepLines/>
        <w:pageBreakBefore w:val="false"/>
        <w:widowControl/>
        <w:numPr>
          <w:ilvl w:val="0"/>
          <w:numId w:val="1"/>
        </w:numPr>
        <w:pBdr/>
        <w:shd w:val="clear" w:fill="auto"/>
        <w:spacing w:lineRule="auto" w:line="259" w:before="280" w:after="280"/>
        <w:ind w:hanging="357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Раздаточный материал.</w:t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firstLine="189" w:left="737" w:right="0"/>
        <w:jc w:val="left"/>
        <w:rPr>
          <w:rFonts w:ascii="Arial" w:hAnsi="Arial" w:eastAsia="Arial" w:cs="Arial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/>
        <w:drawing>
          <wp:inline distT="0" distB="0" distL="0" distR="0">
            <wp:extent cx="2971800" cy="2416175"/>
            <wp:effectExtent l="0" t="0" r="0" b="0"/>
            <wp:docPr id="5" name="image4.png" descr="Безымянный67п -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.png" descr="Безымянный67п - копия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 w:ascii="Arial" w:hAnsi="Arial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</w:p>
    <w:p>
      <w:pPr>
        <w:pStyle w:val="Normal"/>
        <w:keepNext w:val="true"/>
        <w:keepLines/>
        <w:pageBreakBefore w:val="false"/>
        <w:widowControl/>
        <w:pBdr/>
        <w:shd w:val="clear" w:fill="auto"/>
        <w:spacing w:lineRule="auto" w:line="259" w:before="280" w:after="280"/>
        <w:ind w:hanging="360" w:left="357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Перед вами кадр из мультфильма «Уоллес и Громит». Книга в кадре называется «Мужчины с Марса, …».  Закончите название тремя словами.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28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Ответ: Собаки с Плутона.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Комментарий: обыгрывается бестселлер Джона Грея «Мужчины с Марса, женщины с Венеры» и кличка знаменитого пса Микки Мауса, Плуто. 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Источник: Wallace&amp;Gromit.The.Tellyscope.</w:t>
      </w:r>
    </w:p>
    <w:p>
      <w:pPr>
        <w:pStyle w:val="Normal"/>
        <w:keepNext w:val="false"/>
        <w:keepLines/>
        <w:pageBreakBefore w:val="false"/>
        <w:widowControl/>
        <w:pBdr/>
        <w:shd w:val="clear" w:fill="auto"/>
        <w:spacing w:lineRule="auto" w:line="259" w:before="0" w:after="280"/>
        <w:ind w:hanging="0" w:left="0" w:right="0"/>
        <w:jc w:val="left"/>
        <w:rPr>
          <w:rFonts w:ascii="Times New Roman" w:hAnsi="Times New Roman" w:eastAsia="Times New Roman" w:cs="Times New Roman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 w:ascii="Times New Roman" w:hAnsi="Times New Roman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Автор: Дмитрий Турпаков (Орёл)</w:t>
      </w:r>
    </w:p>
    <w:sectPr>
      <w:type w:val="nextPage"/>
      <w:pgSz w:w="11906" w:h="16838"/>
      <w:pgMar w:left="567" w:right="567" w:gutter="0" w:header="0" w:top="567" w:footer="0" w:bottom="567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Times New Roman">
    <w:charset w:val="01"/>
    <w:family w:val="roman"/>
    <w:pitch w:val="variable"/>
  </w:font>
  <w:font w:name="Arial">
    <w:charset w:val="01"/>
    <w:family w:val="roman"/>
    <w:pitch w:val="variable"/>
  </w:font>
  <w:font w:name="Georgia"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1287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200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727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44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416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887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60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32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7047" w:hanging="18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ru-RU" w:eastAsia="zh-CN" w:bidi="hi-IN"/>
      </w:rPr>
    </w:rPrDefault>
    <w:pPrDefault>
      <w:pPr>
        <w:suppressAutoHyphens w:val="true"/>
      </w:pPr>
    </w:pPrDefault>
  </w:docDefault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ru-RU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sz w:val="48"/>
      <w:szCs w:val="48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b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b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40" w:after="40"/>
    </w:pPr>
    <w:rPr>
      <w:b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yperlink">
    <w:name w:val="Hyperlink"/>
    <w:basedOn w:val="DefaultParagraphFont"/>
    <w:uiPriority w:val="99"/>
    <w:unhideWhenUsed/>
    <w:rsid w:val="005512a3"/>
    <w:rPr>
      <w:color w:themeColor="hyperlink" w:val="0563C1"/>
      <w:u w:val="single"/>
    </w:rPr>
  </w:style>
  <w:style w:type="paragraph" w:styleId="Heading">
    <w:name w:val="Heading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PingFang SC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 Unicode MS"/>
    </w:rPr>
  </w:style>
  <w:style w:type="paragraph" w:styleId="Normal1" w:default="1">
    <w:name w:val="normal1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ru-RU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sz w:val="72"/>
      <w:szCs w:val="72"/>
    </w:rPr>
  </w:style>
  <w:style w:type="paragraph" w:styleId="Style8" w:customStyle="1">
    <w:name w:val="Вопрос ЧГК"/>
    <w:basedOn w:val="ListParagraph"/>
    <w:qFormat/>
    <w:rsid w:val="00206337"/>
    <w:pPr>
      <w:keepNext w:val="true"/>
      <w:keepLines/>
      <w:numPr>
        <w:ilvl w:val="0"/>
        <w:numId w:val="1"/>
      </w:numPr>
      <w:suppressAutoHyphens w:val="true"/>
      <w:spacing w:lineRule="atLeast" w:line="20" w:before="280" w:after="280"/>
      <w:contextualSpacing w:val="false"/>
      <w:textAlignment w:val="baseline"/>
    </w:pPr>
    <w:rPr>
      <w:rFonts w:ascii="Times New Roman" w:hAnsi="Times New Roman" w:eastAsia="SimSun" w:cs="F"/>
      <w:color w:val="000000"/>
      <w:sz w:val="24"/>
      <w:lang w:val="ru-RU" w:eastAsia="ru-RU"/>
    </w:rPr>
  </w:style>
  <w:style w:type="paragraph" w:styleId="ListParagraph">
    <w:name w:val="List Paragraph"/>
    <w:basedOn w:val="Normal"/>
    <w:uiPriority w:val="34"/>
    <w:qFormat/>
    <w:rsid w:val="00206337"/>
    <w:pPr>
      <w:spacing w:before="0" w:after="160"/>
      <w:ind w:left="720"/>
      <w:contextualSpacing/>
    </w:pPr>
    <w:rPr/>
  </w:style>
  <w:style w:type="paragraph" w:styleId="Style9" w:customStyle="1">
    <w:name w:val="Ответ ЧГК"/>
    <w:basedOn w:val="Normal"/>
    <w:qFormat/>
    <w:rsid w:val="00206337"/>
    <w:pPr>
      <w:keepLines/>
      <w:suppressAutoHyphens w:val="true"/>
      <w:spacing w:lineRule="atLeast" w:line="20" w:before="280" w:after="280"/>
      <w:contextualSpacing/>
      <w:textAlignment w:val="baseline"/>
    </w:pPr>
    <w:rPr>
      <w:rFonts w:ascii="Times New Roman" w:hAnsi="Times New Roman" w:eastAsia="SimSun" w:cs="F"/>
      <w:color w:val="000000"/>
      <w:sz w:val="24"/>
      <w:lang w:val="ru-RU" w:eastAsia="ru-RU"/>
    </w:rPr>
  </w:style>
  <w:style w:type="paragraph" w:styleId="Style10" w:customStyle="1">
    <w:name w:val="Раздаточный материал"/>
    <w:basedOn w:val="Style8"/>
    <w:qFormat/>
    <w:rsid w:val="00206337"/>
    <w:pPr>
      <w:numPr>
        <w:ilvl w:val="0"/>
        <w:numId w:val="0"/>
      </w:numPr>
      <w:ind w:left="737"/>
    </w:pPr>
    <w:rPr>
      <w:rFonts w:ascii="Arial" w:hAnsi="Arial"/>
      <w:szCs w:val="28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 Normal"/>
  </w:style>
  <w:style w:type="table" w:default="1" w:styleId="a2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okbsapr.ru/library/publications/konyavskiy_2010_1/" TargetMode="External"/><Relationship Id="rId3" Type="http://schemas.openxmlformats.org/officeDocument/2006/relationships/image" Target="media/image1.png"/><Relationship Id="rId4" Type="http://schemas.openxmlformats.org/officeDocument/2006/relationships/hyperlink" Target="http://spp.sagepub.com/content/early/2011/04/21/1948550611406138.abstract" TargetMode="External"/><Relationship Id="rId5" Type="http://schemas.openxmlformats.org/officeDocument/2006/relationships/image" Target="media/image2.jpeg"/><Relationship Id="rId6" Type="http://schemas.openxmlformats.org/officeDocument/2006/relationships/hyperlink" Target="https://tinyurl.com/2d7bv4z9" TargetMode="External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hyperlink" Target="http://gramma.ru/RUS/?id=14.9" TargetMode="External"/><Relationship Id="rId10" Type="http://schemas.openxmlformats.org/officeDocument/2006/relationships/hyperlink" Target="https://www.youtube.com/watch?v=tcgzSxYqQrg" TargetMode="External"/><Relationship Id="rId11" Type="http://schemas.openxmlformats.org/officeDocument/2006/relationships/hyperlink" Target="https://citaty.info/quote/280200" TargetMode="External"/><Relationship Id="rId12" Type="http://schemas.openxmlformats.org/officeDocument/2006/relationships/hyperlink" Target="https://www.kommersant.ru/doc/3713032" TargetMode="External"/><Relationship Id="rId13" Type="http://schemas.openxmlformats.org/officeDocument/2006/relationships/hyperlink" Target="https://lib.kunstkamera.ru/files/lib/987-5-88431-196-1/987-5-88431-196-1_27.pdf" TargetMode="External"/><Relationship Id="rId14" Type="http://schemas.openxmlformats.org/officeDocument/2006/relationships/hyperlink" Target="https://ru.wikipedia.org/wiki/&#1057;&#1074;&#1103;&#1090;&#1086;&#1089;&#1083;&#1072;&#1074;_&#1048;&#1075;&#1086;&#1088;&#1077;&#1074;&#1080;&#1095;" TargetMode="External"/><Relationship Id="rId15" Type="http://schemas.openxmlformats.org/officeDocument/2006/relationships/image" Target="media/image5.png"/><Relationship Id="rId16" Type="http://schemas.openxmlformats.org/officeDocument/2006/relationships/numbering" Target="numbering.xml"/><Relationship Id="rId17" Type="http://schemas.openxmlformats.org/officeDocument/2006/relationships/fontTable" Target="fontTable.xml"/><Relationship Id="rId18" Type="http://schemas.openxmlformats.org/officeDocument/2006/relationships/settings" Target="settings.xml"/><Relationship Id="rId19" Type="http://schemas.openxmlformats.org/officeDocument/2006/relationships/theme" Target="theme/theme1.xml"/><Relationship Id="rId2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>
  <go:docsCustomData roundtripDataSignature="AMtx7mhhm8UJG/gtEcetZAL/WqPteB7Qzg==">AMUW2mVpD5akgPztPgwGWlVnQxq3LoOJVCaxq01uizoxzgF1HMxO0WmyI7RdGWemQtk9uNK1Ug3uAfDcFKYoT3nLotCXeUXfVBJT63PMPoyg4GWubZnobvwaabIM8PA4t7mrY1cWVKab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LibreOffice/24.2.1.2$MacOSX_AARCH64 LibreOffice_project/db4def46b0453cc22e2d0305797cf981b68ef5ac</Application>
  <AppVersion>15.0000</AppVersion>
  <Pages>5</Pages>
  <Words>911</Words>
  <Characters>6373</Characters>
  <CharactersWithSpaces>7211</CharactersWithSpaces>
  <Paragraphs>81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2021-09-27T22:59:00Z</dcterms:created>
  <dc:creator>Алексей Хмельков</dc:creator>
  <dc:description/>
  <dc:language>en-US</dc:language>
  <cp:lastModifiedBy/>
  <dcterms:modified xsi:type="dcterms:W3CDTF">2024-03-10T17:24:01Z</dcterms:modified>
  <cp:revision>1</cp:revision>
  <dc:subject/>
  <dc:title/>
</cp:coreProperties>
</file>