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i/>
          <w:iCs/>
        </w:rPr>
        <w:t xml:space="preserve">Hello</w:t>
      </w:r>
      <w:r>
        <w:t xml:space="preserve"> </w:t>
      </w:r>
      <w:r>
        <w:t xml:space="preserve">world!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>
  <w:font w:name="Calibri">
    <w:family w:val="swiss"/>
    <w:pitch w:val="variable"/>
  </w:font>
  <w:font w:name="Consolas">
    <w:family w:val="modern"/>
    <w:pitch w:val="fixed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w="http://schemas.openxmlformats.org/wordprocessingml/2006/main">
  <w:defaultTabStop w:val="720"/>
  <w:footnotePr>
    <w:footnote w:id="-1"/>
    <w:footnote w:id="0"/>
  </w:foot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Calibri"/>
        <w:sz w:val="22"/>
      </w:rPr>
    </w:rPrDefault>
    <w:pPrDefault>
      <w:pPr>
        <w:spacing w:after="180" w:line="259" w:lineRule="auto"/>
      </w:pPr>
    </w:pPrDefault>
  </w:docDefaults>
  <w:style w:type="paragraph" w:default="1" w:styleId="Normal">
    <w:name w:val="Normal"/>
  </w:style>
  <w:style w:type="paragraph" w:styleId="BodyText">
    <w:name w:val="Body Text"/>
    <w:basedOn w:val="Normal"/>
  </w:style>
  <w:style w:type="paragraph" w:styleId="FirstParagraph">
    <w:name w:val="First Paragraph"/>
    <w:basedOn w:val="BodyText"/>
  </w:style>
  <w:style w:type="paragraph" w:styleId="Compact">
    <w:name w:val="Compact"/>
    <w:basedOn w:val="BodyText"/>
    <w:pPr>
      <w:spacing w:after="0"/>
    </w:pPr>
  </w:style>
  <w:style w:type="paragraph" w:styleId="BlockText">
    <w:name w:val="Block Text"/>
    <w:basedOn w:val="BodyText"/>
    <w:pPr>
      <w:ind w:left="720"/>
    </w:pPr>
  </w:style>
  <w:style w:type="paragraph" w:styleId="SourceCode">
    <w:name w:val="Source Code"/>
    <w:basedOn w:val="Normal"/>
    <w:pPr>
      <w:spacing w:after="0"/>
    </w:pPr>
    <w:rPr>
      <w:rFonts w:ascii="Consolas" w:hAnsi="Consolas" w:cs="Consolas"/>
    </w:rPr>
  </w:style>
  <w:style w:type="paragraph" w:styleId="Heading1">
    <w:name w:val="heading 1"/>
    <w:basedOn w:val="Normal"/>
    <w:pPr>
      <w:keepNext/>
      <w:outlineLvl w:val="0"/>
    </w:pPr>
    <w:rPr>
      <w:b/>
      <w:sz w:val="36"/>
    </w:rPr>
  </w:style>
  <w:style w:type="paragraph" w:styleId="Heading2">
    <w:name w:val="heading 2"/>
    <w:basedOn w:val="Normal"/>
    <w:pPr>
      <w:keepNext/>
      <w:outlineLvl w:val="1"/>
    </w:pPr>
    <w:rPr>
      <w:b/>
      <w:sz w:val="32"/>
    </w:rPr>
  </w:style>
  <w:style w:type="paragraph" w:styleId="Heading3">
    <w:name w:val="heading 3"/>
    <w:basedOn w:val="Normal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pPr>
      <w:keepNext/>
      <w:outlineLvl w:val="3"/>
    </w:pPr>
    <w:rPr>
      <w:b/>
      <w:sz w:val="26"/>
    </w:rPr>
  </w:style>
  <w:style w:type="paragraph" w:styleId="Heading5">
    <w:name w:val="heading 5"/>
    <w:basedOn w:val="Normal"/>
    <w:pPr>
      <w:keepNext/>
      <w:outlineLvl w:val="4"/>
    </w:pPr>
    <w:rPr>
      <w:b/>
      <w:sz w:val="24"/>
    </w:rPr>
  </w:style>
  <w:style w:type="paragraph" w:styleId="Heading6">
    <w:name w:val="heading 6"/>
    <w:basedOn w:val="Normal"/>
    <w:pPr>
      <w:keepNext/>
      <w:outlineLvl w:val="5"/>
    </w:pPr>
    <w:rPr>
      <w:b/>
      <w:sz w:val="22"/>
    </w:rPr>
  </w:style>
  <w:style w:type="paragraph" w:styleId="Heading7">
    <w:name w:val="heading 7"/>
    <w:basedOn w:val="Normal"/>
    <w:pPr>
      <w:keepNext/>
      <w:outlineLvl w:val="6"/>
    </w:pPr>
    <w:rPr>
      <w:b/>
      <w:sz w:val="22"/>
    </w:rPr>
  </w:style>
  <w:style w:type="paragraph" w:styleId="Heading8">
    <w:name w:val="heading 8"/>
    <w:basedOn w:val="Normal"/>
    <w:pPr>
      <w:keepNext/>
      <w:outlineLvl w:val="7"/>
    </w:pPr>
    <w:rPr>
      <w:b/>
      <w:sz w:val="22"/>
    </w:rPr>
  </w:style>
  <w:style w:type="paragraph" w:styleId="Heading9">
    <w:name w:val="heading 9"/>
    <w:basedOn w:val="Normal"/>
    <w:pPr>
      <w:keepNext/>
      <w:outlineLvl w:val="8"/>
    </w:pPr>
    <w:rPr>
      <w:b/>
      <w:sz w:val="22"/>
    </w:rPr>
  </w:style>
  <w:style w:type="paragraph" w:styleId="FootnoteText">
    <w:name w:val="footnote text"/>
    <w:basedOn w:val="Normal"/>
    <w:pPr>
      <w:spacing w:after="0"/>
    </w:pPr>
    <w:rPr>
      <w:sz w:val="20"/>
    </w:rPr>
  </w:style>
  <w:style w:type="character" w:styleId="VerbatimChar">
    <w:name w:val="Verbatim Char"/>
    <w:rPr>
      <w:rFonts w:ascii="Consolas" w:hAnsi="Consolas" w:cs="Consolas"/>
    </w:rPr>
  </w:style>
  <w:style w:type="character" w:styleId="Hyperlink">
    <w:name w:val="Hyperlink"/>
    <w:rPr>
      <w:color w:val="0563C1"/>
      <w:u w:val="single"/>
    </w:rPr>
  </w:style>
  <w:style w:type="character" w:styleId="FootnoteReference">
    <w:name w:val="footnote reference"/>
    <w:rPr>
      <w:vertAlign w:val="superscript"/>
    </w:rPr>
  </w:style>
</w:styles>
</file>

<file path=word/webSettings.xml><?xml version="1.0" encoding="utf-8"?>
<w:webSettings xmlns:w="http://schemas.openxmlformats.org/wordprocessingml/2006/main"/>
</file>

<file path=word/_rels/document.xml.rels><?xml version="1.0" encoding="UTF-8"?>
<Relationships xmlns="http://schemas.openxmlformats.org/package/2006/relationships"><Relationship Id="rId8" Type="http://schemas.openxmlformats.org/officeDocument/2006/relationships/numbering" Target="numbering.xml" /><Relationship Id="rId7" Type="http://schemas.openxmlformats.org/officeDocument/2006/relationships/styles" Target="styles.xml" /><Relationship Id="rId6" Type="http://schemas.openxmlformats.org/officeDocument/2006/relationships/settings" Target="settings.xml" /><Relationship Id="rId5" Type="http://schemas.openxmlformats.org/officeDocument/2006/relationships/webSettings" Target="webSettings.xml" /><Relationship Id="rId4" Type="http://schemas.openxmlformats.org/officeDocument/2006/relationships/fontTable" Target="fontTable.xml" /><Relationship Id="rId3" Type="http://schemas.openxmlformats.org/officeDocument/2006/relationships/theme" Target="theme/theme1.xml" /><Relationship Id="rId2" Type="http://schemas.openxmlformats.org/officeDocument/2006/relationships/footnotes" Target="footnotes.xml" /><Relationship Id="rId1" Type="http://schemas.openxmlformats.org/officeDocument/2006/relationships/comments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carta">
  <a:themeElements>
    <a:clrScheme name="cart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rt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carta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>
          <a:solidFill>
            <a:schemeClr val="phClr"/>
          </a:solidFill>
        </a:ln>
        <a:ln w="12700">
          <a:solidFill>
            <a:schemeClr val="phClr"/>
          </a:solidFill>
        </a:ln>
        <a:ln w="1905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carta</Application>
  <DocSecurity>0</DocSecurity>
  <ScaleCrop>false</ScaleCrop>
  <SharedDoc>false</SharedDoc>
  <HyperlinksChanged>false</HyperlinksChanged>
  <LinksUpToDate>false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1970-01-01T00:00:01Z</dcterms:created>
  <dcterms:modified xsi:type="dcterms:W3CDTF">1970-01-01T00:00:01Z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