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Arial" w:cs="Arial" w:eastAsia="Arial" w:hAnsi="Arial"/>
          <w:b/>
          <w:bCs/>
          <w:color w:val="0A0A0A"/>
          <w:sz w:val="56"/>
          <w:szCs w:val="56"/>
        </w:rPr>
        <w:t xml:space="preserve">C.I.A.</w:t>
      </w:r>
    </w:p>
    <w:p>
      <w:pPr>
        <w:spacing w:after="100"/>
        <w:jc w:val="center"/>
      </w:pPr>
      <w:r>
        <w:rPr>
          <w:rFonts w:ascii="Arial" w:cs="Arial" w:eastAsia="Arial" w:hAnsi="Arial"/>
          <w:color w:val="666666"/>
          <w:sz w:val="28"/>
          <w:szCs w:val="28"/>
        </w:rPr>
        <w:t xml:space="preserve">Consultoría de Inteligencia Aplicada</w:t>
      </w:r>
    </w:p>
    <w:p>
      <w:pPr>
        <w:spacing w:after="600"/>
        <w:jc w:val="center"/>
      </w:pPr>
      <w:r>
        <w:rPr>
          <w:rFonts w:ascii="Arial" w:cs="Arial" w:eastAsia="Arial" w:hAnsi="Arial"/>
          <w:b/>
          <w:bCs/>
          <w:color w:val="00D4AA"/>
          <w:sz w:val="20"/>
          <w:szCs w:val="20"/>
        </w:rPr>
        <w:t xml:space="preserve">DOCUMENT 01</w:t>
      </w:r>
    </w:p>
    <w:p>
      <w:pPr>
        <w:spacing w:after="200"/>
        <w:jc w:val="center"/>
      </w:pPr>
      <w:r>
        <w:rPr>
          <w:rFonts w:ascii="Arial" w:cs="Arial" w:eastAsia="Arial" w:hAnsi="Arial"/>
          <w:b/>
          <w:bCs/>
          <w:color w:val="0A0A0A"/>
          <w:sz w:val="48"/>
          <w:szCs w:val="48"/>
        </w:rPr>
        <w:t xml:space="preserve">THE CLOSER SALES SCRIPT</w:t>
      </w:r>
    </w:p>
    <w:p>
      <w:pPr>
        <w:spacing w:after="100"/>
        <w:jc w:val="center"/>
      </w:pPr>
      <w:r>
        <w:rPr>
          <w:rFonts w:ascii="Arial" w:cs="Arial" w:eastAsia="Arial" w:hAnsi="Arial"/>
          <w:color w:val="666666"/>
          <w:sz w:val="36"/>
          <w:szCs w:val="36"/>
        </w:rPr>
        <w:t xml:space="preserve">EL SCRIPT DE VENTAS CLOSER</w:t>
      </w:r>
    </w:p>
    <w:p>
      <w:pPr>
        <w:spacing w:after="400"/>
        <w:jc w:val="center"/>
      </w:pPr>
      <w:r>
        <w:rPr>
          <w:rFonts w:ascii="Arial" w:cs="Arial" w:eastAsia="Arial" w:hAnsi="Arial"/>
          <w:i/>
          <w:iCs/>
          <w:color w:val="666666"/>
          <w:sz w:val="22"/>
          <w:szCs w:val="22"/>
        </w:rPr>
        <w:t xml:space="preserve">Adapted from Alex Hormozi’s CLOSER Framework</w:t>
      </w:r>
    </w:p>
    <w:p>
      <w:pPr>
        <w:spacing w:after="100"/>
        <w:jc w:val="center"/>
      </w:pPr>
      <w:r>
        <w:rPr>
          <w:rFonts w:ascii="Arial" w:cs="Arial" w:eastAsia="Arial" w:hAnsi="Arial"/>
          <w:color w:val="666666"/>
          <w:sz w:val="20"/>
          <w:szCs w:val="20"/>
        </w:rPr>
        <w:t xml:space="preserve">v1.0 · 2026.04.29</w:t>
      </w:r>
    </w:p>
    <w:p>
      <w:pPr>
        <w:spacing w:after="100"/>
        <w:jc w:val="center"/>
      </w:pPr>
      <w:r>
        <w:rPr>
          <w:rFonts w:ascii="Arial" w:cs="Arial" w:eastAsia="Arial" w:hAnsi="Arial"/>
          <w:b/>
          <w:bCs/>
          <w:color w:val="CC0000"/>
          <w:sz w:val="18"/>
          <w:szCs w:val="18"/>
        </w:rPr>
        <w:t xml:space="preserve">FOR INTERNAL USE ONLY — DO NOT DISTRIBUTE</w:t>
      </w:r>
    </w:p>
    <w:p>
      <w:r>
        <w:br w:type="page"/>
      </w:r>
    </w:p>
    <w:p>
      <w:pPr>
        <w:shd w:fill="1A1A2E" w:val="clear"/>
        <w:spacing w:after="400" w:before="400"/>
        <w:jc w:val="center"/>
      </w:pPr>
      <w:r>
        <w:rPr>
          <w:rFonts w:ascii="Arial" w:cs="Arial" w:eastAsia="Arial" w:hAnsi="Arial"/>
          <w:b/>
          <w:bCs/>
          <w:color w:val="FFFFFF"/>
          <w:sz w:val="32"/>
          <w:szCs w:val="32"/>
        </w:rPr>
        <w:t xml:space="preserve">  ENGLISH VERSION  </w:t>
      </w:r>
    </w:p>
    <w:p>
      <w:pPr>
        <w:pStyle w:val="Heading1"/>
        <w:spacing w:after="200" w:before="400"/>
      </w:pPr>
      <w:r>
        <w:rPr>
          <w:rFonts w:ascii="Arial" w:cs="Arial" w:eastAsia="Arial" w:hAnsi="Arial"/>
          <w:b/>
          <w:bCs/>
          <w:color w:val="0A0A0A"/>
          <w:sz w:val="36"/>
          <w:szCs w:val="36"/>
        </w:rPr>
        <w:t xml:space="preserve">THE C.L.O.S.E.R. FRAMEWORK</w:t>
      </w:r>
    </w:p>
    <w:p>
      <w:pPr>
        <w:spacing w:after="120" w:line="276"/>
      </w:pPr>
      <w:r>
        <w:rPr>
          <w:rFonts w:ascii="Arial" w:cs="Arial" w:eastAsia="Arial" w:hAnsi="Arial"/>
          <w:b w:val="false"/>
          <w:bCs w:val="false"/>
          <w:i w:val="false"/>
          <w:iCs w:val="false"/>
          <w:color w:val="0A0A0A"/>
          <w:sz w:val="22"/>
          <w:szCs w:val="22"/>
        </w:rPr>
        <w:t xml:space="preserve">This is the exact script structure for every 45–60 minute discovery + close call. Memorize the structure, personalize the words. The call has 6 phases:</w:t>
      </w:r>
    </w:p>
    <w:p>
      <w:pPr>
        <w:spacing w:after="120" w:line="276"/>
      </w:pPr>
      <w:r>
        <w:rPr>
          <w:rFonts w:ascii="Arial" w:cs="Arial" w:eastAsia="Arial" w:hAnsi="Arial"/>
          <w:b/>
          <w:bCs/>
          <w:i w:val="false"/>
          <w:iCs w:val="false"/>
          <w:color w:val="0A0A0A"/>
          <w:sz w:val="22"/>
          <w:szCs w:val="22"/>
        </w:rPr>
        <w:t xml:space="preserve">C — Clarify why they are here (minutes 0–3)</w:t>
      </w:r>
    </w:p>
    <w:p>
      <w:pPr>
        <w:spacing w:after="120" w:line="276"/>
      </w:pPr>
      <w:r>
        <w:rPr>
          <w:rFonts w:ascii="Arial" w:cs="Arial" w:eastAsia="Arial" w:hAnsi="Arial"/>
          <w:b/>
          <w:bCs/>
          <w:i w:val="false"/>
          <w:iCs w:val="false"/>
          <w:color w:val="0A0A0A"/>
          <w:sz w:val="22"/>
          <w:szCs w:val="22"/>
        </w:rPr>
        <w:t xml:space="preserve">L — Label their problem (minutes 3–7)</w:t>
      </w:r>
    </w:p>
    <w:p>
      <w:pPr>
        <w:spacing w:after="120" w:line="276"/>
      </w:pPr>
      <w:r>
        <w:rPr>
          <w:rFonts w:ascii="Arial" w:cs="Arial" w:eastAsia="Arial" w:hAnsi="Arial"/>
          <w:b/>
          <w:bCs/>
          <w:i w:val="false"/>
          <w:iCs w:val="false"/>
          <w:color w:val="0A0A0A"/>
          <w:sz w:val="22"/>
          <w:szCs w:val="22"/>
        </w:rPr>
        <w:t xml:space="preserve">O — Overview of past attempts (minutes 7–12)</w:t>
      </w:r>
    </w:p>
    <w:p>
      <w:pPr>
        <w:spacing w:after="120" w:line="276"/>
      </w:pPr>
      <w:r>
        <w:rPr>
          <w:rFonts w:ascii="Arial" w:cs="Arial" w:eastAsia="Arial" w:hAnsi="Arial"/>
          <w:b/>
          <w:bCs/>
          <w:i w:val="false"/>
          <w:iCs w:val="false"/>
          <w:color w:val="0A0A0A"/>
          <w:sz w:val="22"/>
          <w:szCs w:val="22"/>
        </w:rPr>
        <w:t xml:space="preserve">S — Sell the Vacation, not the flight (minutes 12–20)</w:t>
      </w:r>
    </w:p>
    <w:p>
      <w:pPr>
        <w:spacing w:after="120" w:line="276"/>
      </w:pPr>
      <w:r>
        <w:rPr>
          <w:rFonts w:ascii="Arial" w:cs="Arial" w:eastAsia="Arial" w:hAnsi="Arial"/>
          <w:b/>
          <w:bCs/>
          <w:i w:val="false"/>
          <w:iCs w:val="false"/>
          <w:color w:val="0A0A0A"/>
          <w:sz w:val="22"/>
          <w:szCs w:val="22"/>
        </w:rPr>
        <w:t xml:space="preserve">E — Explain away their concerns (minutes 20–30)</w:t>
      </w:r>
    </w:p>
    <w:p>
      <w:pPr>
        <w:spacing w:after="120" w:line="276"/>
      </w:pPr>
      <w:r>
        <w:rPr>
          <w:rFonts w:ascii="Arial" w:cs="Arial" w:eastAsia="Arial" w:hAnsi="Arial"/>
          <w:b/>
          <w:bCs/>
          <w:i w:val="false"/>
          <w:iCs w:val="false"/>
          <w:color w:val="0A0A0A"/>
          <w:sz w:val="22"/>
          <w:szCs w:val="22"/>
        </w:rPr>
        <w:t xml:space="preserve">R — Reinforce the decision (minutes 30–45)</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Target call length: 45 minutes. Anything over 60 minutes means you lost control. Anything under 30 means you rushed the discovery.</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BEFORE THE CALL — 5-MINUTE PREP</w:t>
      </w:r>
    </w:p>
    <w:p>
      <w:pPr>
        <w:spacing w:after="120" w:line="276"/>
      </w:pPr>
      <w:r>
        <w:rPr>
          <w:rFonts w:ascii="Arial" w:cs="Arial" w:eastAsia="Arial" w:hAnsi="Arial"/>
          <w:b w:val="false"/>
          <w:bCs w:val="false"/>
          <w:i w:val="false"/>
          <w:iCs w:val="false"/>
          <w:color w:val="0A0A0A"/>
          <w:sz w:val="22"/>
          <w:szCs w:val="22"/>
        </w:rPr>
        <w:t xml:space="preserve">1. Olivia already qualified this lead by voice or chat. Review the transcript.</w:t>
      </w:r>
    </w:p>
    <w:p>
      <w:pPr>
        <w:spacing w:after="120" w:line="276"/>
      </w:pPr>
      <w:r>
        <w:rPr>
          <w:rFonts w:ascii="Arial" w:cs="Arial" w:eastAsia="Arial" w:hAnsi="Arial"/>
          <w:b w:val="false"/>
          <w:bCs w:val="false"/>
          <w:i w:val="false"/>
          <w:iCs w:val="false"/>
          <w:color w:val="0A0A0A"/>
          <w:sz w:val="22"/>
          <w:szCs w:val="22"/>
        </w:rPr>
        <w:t xml:space="preserve">2. Check: name, company, industry, size, pain they reported.</w:t>
      </w:r>
    </w:p>
    <w:p>
      <w:pPr>
        <w:spacing w:after="120" w:line="276"/>
      </w:pPr>
      <w:r>
        <w:rPr>
          <w:rFonts w:ascii="Arial" w:cs="Arial" w:eastAsia="Arial" w:hAnsi="Arial"/>
          <w:b w:val="false"/>
          <w:bCs w:val="false"/>
          <w:i w:val="false"/>
          <w:iCs w:val="false"/>
          <w:color w:val="0A0A0A"/>
          <w:sz w:val="22"/>
          <w:szCs w:val="22"/>
        </w:rPr>
        <w:t xml:space="preserve">3. LinkedIn: title, tenure, recent posts (look for frustration signals).</w:t>
      </w:r>
    </w:p>
    <w:p>
      <w:pPr>
        <w:spacing w:after="120" w:line="276"/>
      </w:pPr>
      <w:r>
        <w:rPr>
          <w:rFonts w:ascii="Arial" w:cs="Arial" w:eastAsia="Arial" w:hAnsi="Arial"/>
          <w:b w:val="false"/>
          <w:bCs w:val="false"/>
          <w:i w:val="false"/>
          <w:iCs w:val="false"/>
          <w:color w:val="0A0A0A"/>
          <w:sz w:val="22"/>
          <w:szCs w:val="22"/>
        </w:rPr>
        <w:t xml:space="preserve">4. Identify which ICP they are (see Doc 02 for full breakdown).</w:t>
      </w:r>
    </w:p>
    <w:p>
      <w:pPr>
        <w:spacing w:after="120" w:line="276"/>
      </w:pPr>
      <w:r>
        <w:rPr>
          <w:rFonts w:ascii="Arial" w:cs="Arial" w:eastAsia="Arial" w:hAnsi="Arial"/>
          <w:b w:val="false"/>
          <w:bCs w:val="false"/>
          <w:i w:val="false"/>
          <w:iCs w:val="false"/>
          <w:color w:val="0A0A0A"/>
          <w:sz w:val="22"/>
          <w:szCs w:val="22"/>
        </w:rPr>
        <w:t xml:space="preserve">5. Have ready: the service that fits best, the price you’ll anchor, and the most relevant proof point from UniverCity’s clients.</w:t>
      </w:r>
    </w:p>
    <w:p>
      <w:pPr>
        <w:spacing w:after="120" w:line="276"/>
      </w:pPr>
      <w:r>
        <w:rPr>
          <w:rFonts w:ascii="Arial" w:cs="Arial" w:eastAsia="Arial" w:hAnsi="Arial"/>
          <w:b w:val="false"/>
          <w:bCs w:val="false"/>
          <w:i w:val="false"/>
          <w:iCs w:val="false"/>
          <w:color w:val="0A0A0A"/>
          <w:sz w:val="22"/>
          <w:szCs w:val="22"/>
        </w:rPr>
        <w:t xml:space="preserve">6. Pre-call asset sent? Olivia sends a 3–5 min video automatically showing a real CIA result. This is NOT a pitch — it’s a case study with numbers.</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If the pre-call video was not sent, mention it in the opening: “I’ll send you the case study after the call.” This creates a reason to follow up.</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C — CLARIFY: Why Are They Here?</w:t>
      </w:r>
    </w:p>
    <w:p>
      <w:pPr>
        <w:spacing w:after="120" w:line="276"/>
      </w:pPr>
      <w:r>
        <w:rPr>
          <w:rFonts w:ascii="Arial" w:cs="Arial" w:eastAsia="Arial" w:hAnsi="Arial"/>
          <w:b w:val="false"/>
          <w:bCs w:val="false"/>
          <w:i w:val="false"/>
          <w:iCs w:val="false"/>
          <w:color w:val="0A0A0A"/>
          <w:sz w:val="22"/>
          <w:szCs w:val="22"/>
        </w:rPr>
        <w:t xml:space="preserve">Goal: Make the prospect OWN the reason they took the call. Never accept “just looking” as a final answer. Push one layer deeper.</w:t>
      </w:r>
    </w:p>
    <w:p>
      <w:pPr>
        <w:pStyle w:val="Heading2"/>
        <w:spacing w:after="150" w:before="300"/>
      </w:pPr>
      <w:r>
        <w:rPr>
          <w:rFonts w:ascii="Arial" w:cs="Arial" w:eastAsia="Arial" w:hAnsi="Arial"/>
          <w:b/>
          <w:bCs/>
          <w:color w:val="0A0A0A"/>
          <w:sz w:val="28"/>
          <w:szCs w:val="28"/>
        </w:rPr>
        <w:t xml:space="preserve">The Opening: Proof – Promise – Plan (60 seconds)</w:t>
      </w:r>
    </w:p>
    <w:p>
      <w:pPr>
        <w:pBdr>
          <w:left w:val="single" w:color="00D4AA" w:sz="6" w:space="8"/>
        </w:pBdr>
        <w:spacing w:after="120" w:line="276"/>
        <w:ind w:left="360"/>
      </w:pPr>
      <w:r>
        <w:rPr>
          <w:rFonts w:ascii="Arial" w:cs="Arial" w:eastAsia="Arial" w:hAnsi="Arial"/>
          <w:i/>
          <w:iCs/>
          <w:color w:val="333333"/>
          <w:sz w:val="22"/>
          <w:szCs w:val="22"/>
        </w:rPr>
        <w:t xml:space="preserve">[Name], thanks for your time. Before we start — so this call is worth the time you invested:</w:t>
      </w:r>
    </w:p>
    <w:p>
      <w:pPr>
        <w:pBdr>
          <w:left w:val="single" w:color="00D4AA" w:sz="6" w:space="8"/>
        </w:pBdr>
        <w:spacing w:after="120" w:line="276"/>
        <w:ind w:left="360"/>
      </w:pPr>
      <w:r>
        <w:rPr>
          <w:rFonts w:ascii="Arial" w:cs="Arial" w:eastAsia="Arial" w:hAnsi="Arial"/>
          <w:i/>
          <w:iCs/>
          <w:color w:val="333333"/>
          <w:sz w:val="22"/>
          <w:szCs w:val="22"/>
        </w:rPr>
        <w:t xml:space="preserve">PROOF: I’ve helped companies like [most relevant partner-client: Impetus, McCann, Bancolombia, Colliers, Kenworth, ISUZU, Universidad de los Andes] to [outcome: close revenue leaks / deploy AI agents / build predictable revenue engines].</w:t>
      </w:r>
    </w:p>
    <w:p>
      <w:pPr>
        <w:pBdr>
          <w:left w:val="single" w:color="00D4AA" w:sz="6" w:space="8"/>
        </w:pBdr>
        <w:spacing w:after="120" w:line="276"/>
        <w:ind w:left="360"/>
      </w:pPr>
      <w:r>
        <w:rPr>
          <w:rFonts w:ascii="Arial" w:cs="Arial" w:eastAsia="Arial" w:hAnsi="Arial"/>
          <w:i/>
          <w:iCs/>
          <w:color w:val="333333"/>
          <w:sz w:val="22"/>
          <w:szCs w:val="22"/>
        </w:rPr>
        <w:t xml:space="preserve">PROMISE: If this call is useful, you’ll leave with a clear map of the 2–3 most expensive leaks in your operation, whether you work with me or not.</w:t>
      </w:r>
    </w:p>
    <w:p>
      <w:pPr>
        <w:pBdr>
          <w:left w:val="single" w:color="00D4AA" w:sz="6" w:space="8"/>
        </w:pBdr>
        <w:spacing w:after="120" w:line="276"/>
        <w:ind w:left="360"/>
      </w:pPr>
      <w:r>
        <w:rPr>
          <w:rFonts w:ascii="Arial" w:cs="Arial" w:eastAsia="Arial" w:hAnsi="Arial"/>
          <w:i/>
          <w:iCs/>
          <w:color w:val="333333"/>
          <w:sz w:val="22"/>
          <w:szCs w:val="22"/>
        </w:rPr>
        <w:t xml:space="preserve">PLAN: I’ll ask you questions for about 15 minutes, then I’ll show you how we work, and at the end we’ll decide together if it makes sense to continue. Fair?</w:t>
      </w:r>
    </w:p>
    <w:p>
      <w:pPr>
        <w:pStyle w:val="Heading2"/>
        <w:spacing w:after="150" w:before="300"/>
      </w:pPr>
      <w:r>
        <w:rPr>
          <w:rFonts w:ascii="Arial" w:cs="Arial" w:eastAsia="Arial" w:hAnsi="Arial"/>
          <w:b/>
          <w:bCs/>
          <w:color w:val="0A0A0A"/>
          <w:sz w:val="28"/>
          <w:szCs w:val="28"/>
        </w:rPr>
        <w:t xml:space="preserve">Clarification Questions (rotate 3–4)</w:t>
      </w:r>
    </w:p>
    <w:p>
      <w:pPr>
        <w:pBdr>
          <w:left w:val="single" w:color="00D4AA" w:sz="6" w:space="8"/>
        </w:pBdr>
        <w:spacing w:after="120" w:line="276"/>
        <w:ind w:left="360"/>
      </w:pPr>
      <w:r>
        <w:rPr>
          <w:rFonts w:ascii="Arial" w:cs="Arial" w:eastAsia="Arial" w:hAnsi="Arial"/>
          <w:i/>
          <w:iCs/>
          <w:color w:val="333333"/>
          <w:sz w:val="22"/>
          <w:szCs w:val="22"/>
        </w:rPr>
        <w:t xml:space="preserve">“What specifically made you book this call this week?” — uncovers urgency</w:t>
      </w:r>
    </w:p>
    <w:p>
      <w:pPr>
        <w:pBdr>
          <w:left w:val="single" w:color="00D4AA" w:sz="6" w:space="8"/>
        </w:pBdr>
        <w:spacing w:after="120" w:line="276"/>
        <w:ind w:left="360"/>
      </w:pPr>
      <w:r>
        <w:rPr>
          <w:rFonts w:ascii="Arial" w:cs="Arial" w:eastAsia="Arial" w:hAnsi="Arial"/>
          <w:i/>
          <w:iCs/>
          <w:color w:val="333333"/>
          <w:sz w:val="22"/>
          <w:szCs w:val="22"/>
        </w:rPr>
        <w:t xml:space="preserve">“If we close today and everything goes perfectly, what needs to happen in your business in the next 90 days for you to say ‘this was worth every dollar’?” — dream outcome</w:t>
      </w:r>
    </w:p>
    <w:p>
      <w:pPr>
        <w:pBdr>
          <w:left w:val="single" w:color="00D4AA" w:sz="6" w:space="8"/>
        </w:pBdr>
        <w:spacing w:after="120" w:line="276"/>
        <w:ind w:left="360"/>
      </w:pPr>
      <w:r>
        <w:rPr>
          <w:rFonts w:ascii="Arial" w:cs="Arial" w:eastAsia="Arial" w:hAnsi="Arial"/>
          <w:i/>
          <w:iCs/>
          <w:color w:val="333333"/>
          <w:sz w:val="22"/>
          <w:szCs w:val="22"/>
        </w:rPr>
        <w:t xml:space="preserve">“What led you to believe that AI / automation / agents could be part of the solution?” — belief mapping</w:t>
      </w:r>
    </w:p>
    <w:p>
      <w:pPr>
        <w:pBdr>
          <w:left w:val="single" w:color="00D4AA" w:sz="6" w:space="8"/>
        </w:pBdr>
        <w:spacing w:after="120" w:line="276"/>
        <w:ind w:left="360"/>
      </w:pPr>
      <w:r>
        <w:rPr>
          <w:rFonts w:ascii="Arial" w:cs="Arial" w:eastAsia="Arial" w:hAnsi="Arial"/>
          <w:i/>
          <w:iCs/>
          <w:color w:val="333333"/>
          <w:sz w:val="22"/>
          <w:szCs w:val="22"/>
        </w:rPr>
        <w:t xml:space="preserve">“On a scale of 1–10, how urgent is solving this?” — if below 7, you may be talking to the wrong person</w:t>
      </w:r>
    </w:p>
    <w:p>
      <w:pPr>
        <w:spacing w:after="100" w:before="200"/>
      </w:pPr>
      <w:r>
        <w:rPr>
          <w:rFonts w:ascii="Arial" w:cs="Arial" w:eastAsia="Arial" w:hAnsi="Arial"/>
          <w:b/>
          <w:bCs/>
          <w:color w:val="333333"/>
          <w:sz w:val="24"/>
          <w:szCs w:val="24"/>
        </w:rPr>
        <w:t xml:space="preserve">If they say “Just looking for information”:</w:t>
      </w:r>
    </w:p>
    <w:p>
      <w:pPr>
        <w:pBdr>
          <w:left w:val="single" w:color="00D4AA" w:sz="6" w:space="8"/>
        </w:pBdr>
        <w:spacing w:after="120" w:line="276"/>
        <w:ind w:left="360"/>
      </w:pPr>
      <w:r>
        <w:rPr>
          <w:rFonts w:ascii="Arial" w:cs="Arial" w:eastAsia="Arial" w:hAnsi="Arial"/>
          <w:i/>
          <w:iCs/>
          <w:color w:val="333333"/>
          <w:sz w:val="22"/>
          <w:szCs w:val="22"/>
        </w:rPr>
        <w:t xml:space="preserve">Perfect, that’s exactly what I’m here for. Let me ask you a few questions so I can give you the most relevant information. What’s the main problem that led you to explore options?</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Never accept “just information” as a final answer. It’s a door, not a wall.</w:t>
      </w:r>
    </w:p>
    <w:p>
      <w:pPr>
        <w:spacing w:after="120" w:line="276"/>
      </w:pPr>
      <w:r>
        <w:rPr>
          <w:rFonts w:ascii="Arial" w:cs="Arial" w:eastAsia="Arial" w:hAnsi="Arial"/>
          <w:b/>
          <w:bCs/>
          <w:i w:val="false"/>
          <w:iCs w:val="false"/>
          <w:color w:val="0A0A0A"/>
          <w:sz w:val="22"/>
          <w:szCs w:val="22"/>
        </w:rPr>
        <w:t xml:space="preserve">Transition to next phase:</w:t>
      </w:r>
    </w:p>
    <w:p>
      <w:pPr>
        <w:pBdr>
          <w:left w:val="single" w:color="00D4AA" w:sz="6" w:space="8"/>
        </w:pBdr>
        <w:spacing w:after="120" w:line="276"/>
        <w:ind w:left="360"/>
      </w:pPr>
      <w:r>
        <w:rPr>
          <w:rFonts w:ascii="Arial" w:cs="Arial" w:eastAsia="Arial" w:hAnsi="Arial"/>
          <w:i/>
          <w:iCs/>
          <w:color w:val="333333"/>
          <w:sz w:val="22"/>
          <w:szCs w:val="22"/>
        </w:rPr>
        <w:t xml:space="preserve">Perfect. To make sure I don’t miss anything, let me repeat back what I heard…</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L — LABEL: Name Their Problem</w:t>
      </w:r>
    </w:p>
    <w:p>
      <w:pPr>
        <w:spacing w:after="120" w:line="276"/>
      </w:pPr>
      <w:r>
        <w:rPr>
          <w:rFonts w:ascii="Arial" w:cs="Arial" w:eastAsia="Arial" w:hAnsi="Arial"/>
          <w:b w:val="false"/>
          <w:bCs w:val="false"/>
          <w:i w:val="false"/>
          <w:iCs w:val="false"/>
          <w:color w:val="0A0A0A"/>
          <w:sz w:val="22"/>
          <w:szCs w:val="22"/>
        </w:rPr>
        <w:t xml:space="preserve">Goal: Describe their pain BETTER than they can describe it themselves. When you can label the problem more precisely than the prospect, they implicitly accept that you have the solution.</w:t>
      </w:r>
    </w:p>
    <w:p>
      <w:pPr>
        <w:pStyle w:val="Heading2"/>
        <w:spacing w:after="150" w:before="300"/>
      </w:pPr>
      <w:r>
        <w:rPr>
          <w:rFonts w:ascii="Arial" w:cs="Arial" w:eastAsia="Arial" w:hAnsi="Arial"/>
          <w:b/>
          <w:bCs/>
          <w:color w:val="0A0A0A"/>
          <w:sz w:val="28"/>
          <w:szCs w:val="28"/>
        </w:rPr>
        <w:t xml:space="preserve">The Labeling Template</w:t>
      </w:r>
    </w:p>
    <w:p>
      <w:pPr>
        <w:pBdr>
          <w:left w:val="single" w:color="00D4AA" w:sz="6" w:space="8"/>
        </w:pBdr>
        <w:spacing w:after="120" w:line="276"/>
        <w:ind w:left="360"/>
      </w:pPr>
      <w:r>
        <w:rPr>
          <w:rFonts w:ascii="Arial" w:cs="Arial" w:eastAsia="Arial" w:hAnsi="Arial"/>
          <w:i/>
          <w:iCs/>
          <w:color w:val="333333"/>
          <w:sz w:val="22"/>
          <w:szCs w:val="22"/>
        </w:rPr>
        <w:t xml:space="preserve">So what I’m hearing is: you have [observable symptom, e.g. ‘leads coming in but going cold in 3 days’], and underneath that there’s [structural problem, e.g. ‘zero automated follow-up and a CRM nobody updates’], and that’s costing you [emotional + financial consequence, e.g. ‘at least 30% of your pipeline every month and a frustrated sales team’]. Is that fair?</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If they say YES → you have permission to sell. If they CORRECT you → you gained data. Either way, you win.</w:t>
      </w:r>
    </w:p>
    <w:p>
      <w:pPr>
        <w:pStyle w:val="Heading2"/>
        <w:spacing w:after="150" w:before="300"/>
      </w:pPr>
      <w:r>
        <w:rPr>
          <w:rFonts w:ascii="Arial" w:cs="Arial" w:eastAsia="Arial" w:hAnsi="Arial"/>
          <w:b/>
          <w:bCs/>
          <w:color w:val="0A0A0A"/>
          <w:sz w:val="28"/>
          <w:szCs w:val="28"/>
        </w:rPr>
        <w:t xml:space="preserve">Industry-Specific Labels</w:t>
      </w:r>
    </w:p>
    <w:p>
      <w:pPr>
        <w:spacing w:after="100" w:before="200"/>
      </w:pPr>
      <w:r>
        <w:rPr>
          <w:rFonts w:ascii="Arial" w:cs="Arial" w:eastAsia="Arial" w:hAnsi="Arial"/>
          <w:b/>
          <w:bCs/>
          <w:color w:val="333333"/>
          <w:sz w:val="24"/>
          <w:szCs w:val="24"/>
        </w:rPr>
        <w:t xml:space="preserve">Construction / Real Estate:</w:t>
      </w:r>
    </w:p>
    <w:p>
      <w:pPr>
        <w:pBdr>
          <w:left w:val="single" w:color="00D4AA" w:sz="6" w:space="8"/>
        </w:pBdr>
        <w:spacing w:after="120" w:line="276"/>
        <w:ind w:left="360"/>
      </w:pPr>
      <w:r>
        <w:rPr>
          <w:rFonts w:ascii="Arial" w:cs="Arial" w:eastAsia="Arial" w:hAnsi="Arial"/>
          <w:i/>
          <w:iCs/>
          <w:color w:val="333333"/>
          <w:sz w:val="22"/>
          <w:szCs w:val="22"/>
        </w:rPr>
        <w:t xml:space="preserve">What you’re describing is what we call ‘pipeline leakage’ — you have prospects coming in but nobody contacts them fast enough, they go cold, and you lose them to the competition. How many leads do you think you’re losing per month?</w:t>
      </w:r>
    </w:p>
    <w:p>
      <w:pPr>
        <w:spacing w:after="100" w:before="200"/>
      </w:pPr>
      <w:r>
        <w:rPr>
          <w:rFonts w:ascii="Arial" w:cs="Arial" w:eastAsia="Arial" w:hAnsi="Arial"/>
          <w:b/>
          <w:bCs/>
          <w:color w:val="333333"/>
          <w:sz w:val="24"/>
          <w:szCs w:val="24"/>
        </w:rPr>
        <w:t xml:space="preserve">Healthcare / Clinics:</w:t>
      </w:r>
    </w:p>
    <w:p>
      <w:pPr>
        <w:pBdr>
          <w:left w:val="single" w:color="00D4AA" w:sz="6" w:space="8"/>
        </w:pBdr>
        <w:spacing w:after="120" w:line="276"/>
        <w:ind w:left="360"/>
      </w:pPr>
      <w:r>
        <w:rPr>
          <w:rFonts w:ascii="Arial" w:cs="Arial" w:eastAsia="Arial" w:hAnsi="Arial"/>
          <w:i/>
          <w:iCs/>
          <w:color w:val="333333"/>
          <w:sz w:val="22"/>
          <w:szCs w:val="22"/>
        </w:rPr>
        <w:t xml:space="preserve">That’s what we see in almost every clinic: the ‘appointment black hole’ — patients call, nobody answers, they don’t call back, and they go somewhere else. Do you know how many calls you’re missing per day?</w:t>
      </w:r>
    </w:p>
    <w:p>
      <w:pPr>
        <w:spacing w:after="100" w:before="200"/>
      </w:pPr>
      <w:r>
        <w:rPr>
          <w:rFonts w:ascii="Arial" w:cs="Arial" w:eastAsia="Arial" w:hAnsi="Arial"/>
          <w:b/>
          <w:bCs/>
          <w:color w:val="333333"/>
          <w:sz w:val="24"/>
          <w:szCs w:val="24"/>
        </w:rPr>
        <w:t xml:space="preserve">Digital Agencies:</w:t>
      </w:r>
    </w:p>
    <w:p>
      <w:pPr>
        <w:pBdr>
          <w:left w:val="single" w:color="00D4AA" w:sz="6" w:space="8"/>
        </w:pBdr>
        <w:spacing w:after="120" w:line="276"/>
        <w:ind w:left="360"/>
      </w:pPr>
      <w:r>
        <w:rPr>
          <w:rFonts w:ascii="Arial" w:cs="Arial" w:eastAsia="Arial" w:hAnsi="Arial"/>
          <w:i/>
          <w:iCs/>
          <w:color w:val="333333"/>
          <w:sz w:val="22"/>
          <w:szCs w:val="22"/>
        </w:rPr>
        <w:t xml:space="preserve">What you’re describing is the ‘founder bottleneck’ — you sell, you execute, you invoice, and you can’t scale because there’s no system. Your time is the ceiling of your company.</w:t>
      </w:r>
    </w:p>
    <w:p>
      <w:pPr>
        <w:spacing w:after="100" w:before="200"/>
      </w:pPr>
      <w:r>
        <w:rPr>
          <w:rFonts w:ascii="Arial" w:cs="Arial" w:eastAsia="Arial" w:hAnsi="Arial"/>
          <w:b/>
          <w:bCs/>
          <w:color w:val="333333"/>
          <w:sz w:val="24"/>
          <w:szCs w:val="24"/>
        </w:rPr>
        <w:t xml:space="preserve">E-commerce / Retail:</w:t>
      </w:r>
    </w:p>
    <w:p>
      <w:pPr>
        <w:pBdr>
          <w:left w:val="single" w:color="00D4AA" w:sz="6" w:space="8"/>
        </w:pBdr>
        <w:spacing w:after="120" w:line="276"/>
        <w:ind w:left="360"/>
      </w:pPr>
      <w:r>
        <w:rPr>
          <w:rFonts w:ascii="Arial" w:cs="Arial" w:eastAsia="Arial" w:hAnsi="Arial"/>
          <w:i/>
          <w:iCs/>
          <w:color w:val="333333"/>
          <w:sz w:val="22"/>
          <w:szCs w:val="22"/>
        </w:rPr>
        <w:t xml:space="preserve">You have a classic retention problem: you acquire customers but don’t retain them. Every abandoned cart is money that was almost yours. Do you know your abandonment rate?</w:t>
      </w:r>
    </w:p>
    <w:p>
      <w:pPr>
        <w:spacing w:after="100" w:before="200"/>
      </w:pPr>
      <w:r>
        <w:rPr>
          <w:rFonts w:ascii="Arial" w:cs="Arial" w:eastAsia="Arial" w:hAnsi="Arial"/>
          <w:b/>
          <w:bCs/>
          <w:color w:val="333333"/>
          <w:sz w:val="24"/>
          <w:szCs w:val="24"/>
        </w:rPr>
        <w:t xml:space="preserve">Funded Startups:</w:t>
      </w:r>
    </w:p>
    <w:p>
      <w:pPr>
        <w:pBdr>
          <w:left w:val="single" w:color="00D4AA" w:sz="6" w:space="8"/>
        </w:pBdr>
        <w:spacing w:after="120" w:line="276"/>
        <w:ind w:left="360"/>
      </w:pPr>
      <w:r>
        <w:rPr>
          <w:rFonts w:ascii="Arial" w:cs="Arial" w:eastAsia="Arial" w:hAnsi="Arial"/>
          <w:i/>
          <w:iCs/>
          <w:color w:val="333333"/>
          <w:sz w:val="22"/>
          <w:szCs w:val="22"/>
        </w:rPr>
        <w:t xml:space="preserve">What’s happening is you’re burning runway on manual operations. Every hour a senior engineer spends doing admin work is money thrown in the trash.</w:t>
      </w:r>
    </w:p>
    <w:p>
      <w:pPr>
        <w:spacing w:after="100" w:before="200"/>
      </w:pPr>
      <w:r>
        <w:rPr>
          <w:rFonts w:ascii="Arial" w:cs="Arial" w:eastAsia="Arial" w:hAnsi="Arial"/>
          <w:b/>
          <w:bCs/>
          <w:color w:val="333333"/>
          <w:sz w:val="24"/>
          <w:szCs w:val="24"/>
        </w:rPr>
        <w:t xml:space="preserve">Enterprise:</w:t>
      </w:r>
    </w:p>
    <w:p>
      <w:pPr>
        <w:pBdr>
          <w:left w:val="single" w:color="00D4AA" w:sz="6" w:space="8"/>
        </w:pBdr>
        <w:spacing w:after="120" w:line="276"/>
        <w:ind w:left="360"/>
      </w:pPr>
      <w:r>
        <w:rPr>
          <w:rFonts w:ascii="Arial" w:cs="Arial" w:eastAsia="Arial" w:hAnsi="Arial"/>
          <w:i/>
          <w:iCs/>
          <w:color w:val="333333"/>
          <w:sz w:val="22"/>
          <w:szCs w:val="22"/>
        </w:rPr>
        <w:t xml:space="preserve">You have what I call ‘PoC purgatory’ — you started an AI initiative 12–18 months ago and nothing has reached production. The board asks about it every quarter and nobody has a good answer.</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O — OVERVIEW: What They’ve Already Tried</w:t>
      </w:r>
    </w:p>
    <w:p>
      <w:pPr>
        <w:spacing w:after="120" w:line="276"/>
      </w:pPr>
      <w:r>
        <w:rPr>
          <w:rFonts w:ascii="Arial" w:cs="Arial" w:eastAsia="Arial" w:hAnsi="Arial"/>
          <w:b w:val="false"/>
          <w:bCs w:val="false"/>
          <w:i w:val="false"/>
          <w:iCs w:val="false"/>
          <w:color w:val="0A0A0A"/>
          <w:sz w:val="22"/>
          <w:szCs w:val="22"/>
        </w:rPr>
        <w:t xml:space="preserve">Goal: Uncover what they already attempted so the same objections don’t surface later. Hormozi calls this “the pain cycle.” Ask ALL four questions, in order.</w:t>
      </w:r>
    </w:p>
    <w:p>
      <w:pPr>
        <w:pBdr>
          <w:left w:val="single" w:color="00D4AA" w:sz="6" w:space="8"/>
        </w:pBdr>
        <w:spacing w:after="120" w:line="276"/>
        <w:ind w:left="360"/>
      </w:pPr>
      <w:r>
        <w:rPr>
          <w:rFonts w:ascii="Arial" w:cs="Arial" w:eastAsia="Arial" w:hAnsi="Arial"/>
          <w:i/>
          <w:iCs/>
          <w:color w:val="333333"/>
          <w:sz w:val="22"/>
          <w:szCs w:val="22"/>
        </w:rPr>
        <w:t xml:space="preserve">1. “What have you tried so far to solve this?”</w:t>
      </w:r>
    </w:p>
    <w:p>
      <w:pPr>
        <w:pBdr>
          <w:left w:val="single" w:color="00D4AA" w:sz="6" w:space="8"/>
        </w:pBdr>
        <w:spacing w:after="120" w:line="276"/>
        <w:ind w:left="360"/>
      </w:pPr>
      <w:r>
        <w:rPr>
          <w:rFonts w:ascii="Arial" w:cs="Arial" w:eastAsia="Arial" w:hAnsi="Arial"/>
          <w:i/>
          <w:iCs/>
          <w:color w:val="333333"/>
          <w:sz w:val="22"/>
          <w:szCs w:val="22"/>
        </w:rPr>
        <w:t xml:space="preserve">2. “How long did you try it?”</w:t>
      </w:r>
    </w:p>
    <w:p>
      <w:pPr>
        <w:pBdr>
          <w:left w:val="single" w:color="00D4AA" w:sz="6" w:space="8"/>
        </w:pBdr>
        <w:spacing w:after="120" w:line="276"/>
        <w:ind w:left="360"/>
      </w:pPr>
      <w:r>
        <w:rPr>
          <w:rFonts w:ascii="Arial" w:cs="Arial" w:eastAsia="Arial" w:hAnsi="Arial"/>
          <w:i/>
          <w:iCs/>
          <w:color w:val="333333"/>
          <w:sz w:val="22"/>
          <w:szCs w:val="22"/>
        </w:rPr>
        <w:t xml:space="preserve">3. “When was the last time something like this actually worked, even partially?”</w:t>
      </w:r>
    </w:p>
    <w:p>
      <w:pPr>
        <w:pBdr>
          <w:left w:val="single" w:color="00D4AA" w:sz="6" w:space="8"/>
        </w:pBdr>
        <w:spacing w:after="120" w:line="276"/>
        <w:ind w:left="360"/>
      </w:pPr>
      <w:r>
        <w:rPr>
          <w:rFonts w:ascii="Arial" w:cs="Arial" w:eastAsia="Arial" w:hAnsi="Arial"/>
          <w:i/>
          <w:iCs/>
          <w:color w:val="333333"/>
          <w:sz w:val="22"/>
          <w:szCs w:val="22"/>
        </w:rPr>
        <w:t xml:space="preserve">4. “What else have you tried?”</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For CIA specifically, listen for: in-house dev attempts, ChatGPT experiments, n8n/Make MVPs, prior consultant engagements, tool sprawl (HubSpot + Pipedrive + Notion + Slack + Zapier + 12 integrations nobody maintains).</w:t>
      </w:r>
    </w:p>
    <w:p>
      <w:pPr>
        <w:pStyle w:val="Heading2"/>
        <w:spacing w:after="150" w:before="300"/>
      </w:pPr>
      <w:r>
        <w:rPr>
          <w:rFonts w:ascii="Arial" w:cs="Arial" w:eastAsia="Arial" w:hAnsi="Arial"/>
          <w:b/>
          <w:bCs/>
          <w:color w:val="0A0A0A"/>
          <w:sz w:val="28"/>
          <w:szCs w:val="28"/>
        </w:rPr>
        <w:t xml:space="preserve">The Empathy Bridge (DO NOT SKIP)</w:t>
      </w:r>
    </w:p>
    <w:p>
      <w:pPr>
        <w:pBdr>
          <w:left w:val="single" w:color="00D4AA" w:sz="6" w:space="8"/>
        </w:pBdr>
        <w:spacing w:after="120" w:line="276"/>
        <w:ind w:left="360"/>
      </w:pPr>
      <w:r>
        <w:rPr>
          <w:rFonts w:ascii="Arial" w:cs="Arial" w:eastAsia="Arial" w:hAnsi="Arial"/>
          <w:i/>
          <w:iCs/>
          <w:color w:val="333333"/>
          <w:sz w:val="22"/>
          <w:szCs w:val="22"/>
        </w:rPr>
        <w:t xml:space="preserve">It makes complete sense that it didn’t work — most people who come to me have been through exactly that. The pattern I see is [X]. Does that resonate?</w:t>
      </w:r>
    </w:p>
    <w:p>
      <w:pPr>
        <w:spacing w:after="120" w:line="276"/>
      </w:pPr>
      <w:r>
        <w:rPr>
          <w:rFonts w:ascii="Arial" w:cs="Arial" w:eastAsia="Arial" w:hAnsi="Arial"/>
          <w:b w:val="false"/>
          <w:bCs w:val="false"/>
          <w:i w:val="false"/>
          <w:iCs w:val="false"/>
          <w:color w:val="0A0A0A"/>
          <w:sz w:val="22"/>
          <w:szCs w:val="22"/>
        </w:rPr>
        <w:t xml:space="preserve">This is the moment where trust is built or lost. If you skip the empathy bridge and jump to pitching, you’ll feel the energy shift. The prospect will close down.</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S — SELL THE VACATION: Paint the Outcome</w:t>
      </w:r>
    </w:p>
    <w:p>
      <w:pPr>
        <w:spacing w:after="120" w:line="276"/>
      </w:pPr>
      <w:r>
        <w:rPr>
          <w:rFonts w:ascii="Arial" w:cs="Arial" w:eastAsia="Arial" w:hAnsi="Arial"/>
          <w:b w:val="false"/>
          <w:bCs w:val="false"/>
          <w:i w:val="false"/>
          <w:iCs w:val="false"/>
          <w:color w:val="0A0A0A"/>
          <w:sz w:val="22"/>
          <w:szCs w:val="22"/>
        </w:rPr>
        <w:t xml:space="preserve">Goal: Describe the OUTCOME in cinematic detail, never the deliverable. Nobody cares about “automation workflows” or “agent architecture.” They care about sleeping well, impressing their board, and having control.</w:t>
      </w:r>
    </w:p>
    <w:p>
      <w:pPr>
        <w:spacing w:after="120" w:line="276"/>
      </w:pPr>
      <w:r>
        <w:rPr>
          <w:rFonts w:ascii="Arial" w:cs="Arial" w:eastAsia="Arial" w:hAnsi="Arial"/>
          <w:b w:val="false"/>
          <w:bCs w:val="false"/>
          <w:i w:val="false"/>
          <w:iCs w:val="false"/>
          <w:color w:val="0A0A0A"/>
          <w:sz w:val="22"/>
          <w:szCs w:val="22"/>
        </w:rPr>
        <w:t xml:space="preserve">Hormozi: “Nobody wants the flight. They want to be on the beach with a drink in their hand.”</w:t>
      </w:r>
    </w:p>
    <w:p>
      <w:pPr>
        <w:spacing w:after="120" w:line="276"/>
      </w:pPr>
      <w:r>
        <w:rPr>
          <w:rFonts w:ascii="Arial" w:cs="Arial" w:eastAsia="Arial" w:hAnsi="Arial"/>
          <w:b w:val="false"/>
          <w:bCs w:val="false"/>
          <w:i w:val="false"/>
          <w:iCs w:val="false"/>
          <w:color w:val="0A0A0A"/>
          <w:sz w:val="22"/>
          <w:szCs w:val="22"/>
        </w:rPr>
        <w:t xml:space="preserve">You are selling the EMOTION of the BENEFIT of the BENEFIT. The tear of gratitude, the sigh of relief, the pride of building something that works.</w:t>
      </w:r>
    </w:p>
    <w:p>
      <w:pPr>
        <w:pStyle w:val="Heading2"/>
        <w:spacing w:after="150" w:before="300"/>
      </w:pPr>
      <w:r>
        <w:rPr>
          <w:rFonts w:ascii="Arial" w:cs="Arial" w:eastAsia="Arial" w:hAnsi="Arial"/>
          <w:b/>
          <w:bCs/>
          <w:color w:val="0A0A0A"/>
          <w:sz w:val="28"/>
          <w:szCs w:val="28"/>
        </w:rPr>
        <w:t xml:space="preserve">Vacation Scripts per Service</w:t>
      </w:r>
    </w:p>
    <w:p>
      <w:pPr>
        <w:spacing w:after="100" w:before="200"/>
      </w:pPr>
      <w:r>
        <w:rPr>
          <w:rFonts w:ascii="Arial" w:cs="Arial" w:eastAsia="Arial" w:hAnsi="Arial"/>
          <w:b/>
          <w:bCs/>
          <w:color w:val="333333"/>
          <w:sz w:val="24"/>
          <w:szCs w:val="24"/>
        </w:rPr>
        <w:t xml:space="preserve">Revenue Leak Audit ($2K–$5K, 2–3 weeks):</w:t>
      </w:r>
    </w:p>
    <w:p>
      <w:pPr>
        <w:pBdr>
          <w:left w:val="single" w:color="00D4AA" w:sz="6" w:space="8"/>
        </w:pBdr>
        <w:spacing w:after="120" w:line="276"/>
        <w:ind w:left="360"/>
      </w:pPr>
      <w:r>
        <w:rPr>
          <w:rFonts w:ascii="Arial" w:cs="Arial" w:eastAsia="Arial" w:hAnsi="Arial"/>
          <w:i/>
          <w:iCs/>
          <w:color w:val="333333"/>
          <w:sz w:val="22"/>
          <w:szCs w:val="22"/>
        </w:rPr>
        <w:t xml:space="preserve">Imagine that in 3 weeks you open a dashboard and see exactly where your money is leaking — not in theory, in dollars. The 3 biggest leaks, how much each one costs you per month, and a 90-day plan to close them in order of ROI. You stop guessing. You stop paying for tools nobody uses. And your next board meeting, you present with data instead of opinions.</w:t>
      </w:r>
    </w:p>
    <w:p>
      <w:pPr>
        <w:spacing w:after="100" w:before="200"/>
      </w:pPr>
      <w:r>
        <w:rPr>
          <w:rFonts w:ascii="Arial" w:cs="Arial" w:eastAsia="Arial" w:hAnsi="Arial"/>
          <w:b/>
          <w:bCs/>
          <w:color w:val="333333"/>
          <w:sz w:val="24"/>
          <w:szCs w:val="24"/>
        </w:rPr>
        <w:t xml:space="preserve">Predictable Revenue Architecture ($4K–$25K, 4–8 weeks):</w:t>
      </w:r>
    </w:p>
    <w:p>
      <w:pPr>
        <w:pBdr>
          <w:left w:val="single" w:color="00D4AA" w:sz="6" w:space="8"/>
        </w:pBdr>
        <w:spacing w:after="120" w:line="276"/>
        <w:ind w:left="360"/>
      </w:pPr>
      <w:r>
        <w:rPr>
          <w:rFonts w:ascii="Arial" w:cs="Arial" w:eastAsia="Arial" w:hAnsi="Arial"/>
          <w:i/>
          <w:iCs/>
          <w:color w:val="333333"/>
          <w:sz w:val="22"/>
          <w:szCs w:val="22"/>
        </w:rPr>
        <w:t xml:space="preserve">Imagine that every Monday morning you already know how much you’ll bill this month, within 10% accuracy. Not by instinct — because the system tells you. Your sales team doesn’t hunt for leads; qualified leads arrive in their CRM. Your acquisition cost drops 30–50%, your sales cycle shortens, and for the first time you can hire salespeople with the confidence that they’ll pay for themselves.</w:t>
      </w:r>
    </w:p>
    <w:p>
      <w:pPr>
        <w:spacing w:after="100" w:before="200"/>
      </w:pPr>
      <w:r>
        <w:rPr>
          <w:rFonts w:ascii="Arial" w:cs="Arial" w:eastAsia="Arial" w:hAnsi="Arial"/>
          <w:b/>
          <w:bCs/>
          <w:color w:val="333333"/>
          <w:sz w:val="24"/>
          <w:szCs w:val="24"/>
        </w:rPr>
        <w:t xml:space="preserve">Agentic Strategy &amp; Implementation ($5K–$20K, 4–8 weeks):</w:t>
      </w:r>
    </w:p>
    <w:p>
      <w:pPr>
        <w:pBdr>
          <w:left w:val="single" w:color="00D4AA" w:sz="6" w:space="8"/>
        </w:pBdr>
        <w:spacing w:after="120" w:line="276"/>
        <w:ind w:left="360"/>
      </w:pPr>
      <w:r>
        <w:rPr>
          <w:rFonts w:ascii="Arial" w:cs="Arial" w:eastAsia="Arial" w:hAnsi="Arial"/>
          <w:i/>
          <w:iCs/>
          <w:color w:val="333333"/>
          <w:sz w:val="22"/>
          <w:szCs w:val="22"/>
        </w:rPr>
        <w:t xml:space="preserve">Imagine you have 3 ‘employees’ that never sleep: one qualifies leads at 3am in 30 seconds, another responds to complex quotes in minutes, another follows up with every client without anyone scheduling it. Your human team stops doing robot work and starts doing human work — selling, negotiating, building relationships.</w:t>
      </w:r>
    </w:p>
    <w:p>
      <w:pPr>
        <w:spacing w:after="100" w:before="200"/>
      </w:pPr>
      <w:r>
        <w:rPr>
          <w:rFonts w:ascii="Arial" w:cs="Arial" w:eastAsia="Arial" w:hAnsi="Arial"/>
          <w:b/>
          <w:bCs/>
          <w:color w:val="333333"/>
          <w:sz w:val="24"/>
          <w:szCs w:val="24"/>
        </w:rPr>
        <w:t xml:space="preserve">Living System Retainer ($500–$3K/month):</w:t>
      </w:r>
    </w:p>
    <w:p>
      <w:pPr>
        <w:pBdr>
          <w:left w:val="single" w:color="00D4AA" w:sz="6" w:space="8"/>
        </w:pBdr>
        <w:spacing w:after="120" w:line="276"/>
        <w:ind w:left="360"/>
      </w:pPr>
      <w:r>
        <w:rPr>
          <w:rFonts w:ascii="Arial" w:cs="Arial" w:eastAsia="Arial" w:hAnsi="Arial"/>
          <w:i/>
          <w:iCs/>
          <w:color w:val="333333"/>
          <w:sz w:val="22"/>
          <w:szCs w:val="22"/>
        </w:rPr>
        <w:t xml:space="preserve">Imagine your system gets better every month without you asking. When something breaks, it’s already fixed before you notice. When a new opportunity appears — a new model, a new integration — someone has already evaluated it for you. Your operation is an organism, not a project.</w:t>
      </w:r>
    </w:p>
    <w:p>
      <w:pPr>
        <w:spacing w:after="100" w:before="200"/>
      </w:pPr>
      <w:r>
        <w:rPr>
          <w:rFonts w:ascii="Arial" w:cs="Arial" w:eastAsia="Arial" w:hAnsi="Arial"/>
          <w:b/>
          <w:bCs/>
          <w:color w:val="333333"/>
          <w:sz w:val="24"/>
          <w:szCs w:val="24"/>
        </w:rPr>
        <w:t xml:space="preserve">Automation Workshop ($1K–$5K, 1 day):</w:t>
      </w:r>
    </w:p>
    <w:p>
      <w:pPr>
        <w:pBdr>
          <w:left w:val="single" w:color="00D4AA" w:sz="6" w:space="8"/>
        </w:pBdr>
        <w:spacing w:after="120" w:line="276"/>
        <w:ind w:left="360"/>
      </w:pPr>
      <w:r>
        <w:rPr>
          <w:rFonts w:ascii="Arial" w:cs="Arial" w:eastAsia="Arial" w:hAnsi="Arial"/>
          <w:i/>
          <w:iCs/>
          <w:color w:val="333333"/>
          <w:sz w:val="22"/>
          <w:szCs w:val="22"/>
        </w:rPr>
        <w:t xml:space="preserve">Imagine that in one day your team walks out with 3 automations running — not in PowerPoint, in production — and a map of the next 10 they can build on their own in 6 months. You go from ‘nobody knows AI’ to ‘we have a capable team’ without hiring anyone.</w:t>
      </w:r>
    </w:p>
    <w:p>
      <w:pPr>
        <w:spacing w:after="100" w:before="200"/>
      </w:pPr>
      <w:r>
        <w:rPr>
          <w:rFonts w:ascii="Arial" w:cs="Arial" w:eastAsia="Arial" w:hAnsi="Arial"/>
          <w:b/>
          <w:bCs/>
          <w:color w:val="333333"/>
          <w:sz w:val="24"/>
          <w:szCs w:val="24"/>
        </w:rPr>
        <w:t xml:space="preserve">Blockchain-Native Systems (per engagement):</w:t>
      </w:r>
    </w:p>
    <w:p>
      <w:pPr>
        <w:pBdr>
          <w:left w:val="single" w:color="00D4AA" w:sz="6" w:space="8"/>
        </w:pBdr>
        <w:spacing w:after="120" w:line="276"/>
        <w:ind w:left="360"/>
      </w:pPr>
      <w:r>
        <w:rPr>
          <w:rFonts w:ascii="Arial" w:cs="Arial" w:eastAsia="Arial" w:hAnsi="Arial"/>
          <w:i/>
          <w:iCs/>
          <w:color w:val="333333"/>
          <w:sz w:val="22"/>
          <w:szCs w:val="22"/>
        </w:rPr>
        <w:t xml:space="preserve">Imagine systems where trust isn’t managed, it’s guaranteed by code. Payments, records, identity — auditable, immutable, no expensive intermediaries. This isn’t for everyone; it’s for operations where traceability is worth more than speed.</w:t>
      </w:r>
    </w:p>
    <w:p>
      <w:pPr>
        <w:spacing w:after="120" w:line="276"/>
      </w:pPr>
      <w:r>
        <w:rPr>
          <w:rFonts w:ascii="Arial" w:cs="Arial" w:eastAsia="Arial" w:hAnsi="Arial"/>
          <w:b/>
          <w:bCs/>
          <w:i w:val="false"/>
          <w:iCs w:val="false"/>
          <w:color w:val="0A0A0A"/>
          <w:sz w:val="22"/>
          <w:szCs w:val="22"/>
        </w:rPr>
        <w:t xml:space="preserve">Bridge to pitch:</w:t>
      </w:r>
    </w:p>
    <w:p>
      <w:pPr>
        <w:pBdr>
          <w:left w:val="single" w:color="00D4AA" w:sz="6" w:space="8"/>
        </w:pBdr>
        <w:spacing w:after="120" w:line="276"/>
        <w:ind w:left="360"/>
      </w:pPr>
      <w:r>
        <w:rPr>
          <w:rFonts w:ascii="Arial" w:cs="Arial" w:eastAsia="Arial" w:hAnsi="Arial"/>
          <w:i/>
          <w:iCs/>
          <w:color w:val="333333"/>
          <w:sz w:val="22"/>
          <w:szCs w:val="22"/>
        </w:rPr>
        <w:t xml:space="preserve">Does what I just described sound closer to what you need, or something different?</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Listen to their response. If they say “Yes, exactly” → move to pitch. If they adjust → customize before pitching.</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E — EXPLAIN AWAY: Preempt Their Objections</w:t>
      </w:r>
    </w:p>
    <w:p>
      <w:pPr>
        <w:spacing w:after="120" w:line="276"/>
      </w:pPr>
      <w:r>
        <w:rPr>
          <w:rFonts w:ascii="Arial" w:cs="Arial" w:eastAsia="Arial" w:hAnsi="Arial"/>
          <w:b w:val="false"/>
          <w:bCs w:val="false"/>
          <w:i w:val="false"/>
          <w:iCs w:val="false"/>
          <w:color w:val="0A0A0A"/>
          <w:sz w:val="22"/>
          <w:szCs w:val="22"/>
        </w:rPr>
        <w:t xml:space="preserve">Goal: BEFORE stating price, preempt the top 3 objections that always come up. This removes ammunition before they can fire it. Hormozi: “Address the elephant before it sits on you.”</w:t>
      </w:r>
    </w:p>
    <w:p>
      <w:pPr>
        <w:pStyle w:val="Heading2"/>
        <w:spacing w:after="150" w:before="300"/>
      </w:pPr>
      <w:r>
        <w:rPr>
          <w:rFonts w:ascii="Arial" w:cs="Arial" w:eastAsia="Arial" w:hAnsi="Arial"/>
          <w:b/>
          <w:bCs/>
          <w:color w:val="0A0A0A"/>
          <w:sz w:val="28"/>
          <w:szCs w:val="28"/>
        </w:rPr>
        <w:t xml:space="preserve">The Preemptive Strike (say this before ANY pricing)</w:t>
      </w:r>
    </w:p>
    <w:p>
      <w:pPr>
        <w:pBdr>
          <w:left w:val="single" w:color="00D4AA" w:sz="6" w:space="8"/>
        </w:pBdr>
        <w:spacing w:after="120" w:line="276"/>
        <w:ind w:left="360"/>
      </w:pPr>
      <w:r>
        <w:rPr>
          <w:rFonts w:ascii="Arial" w:cs="Arial" w:eastAsia="Arial" w:hAnsi="Arial"/>
          <w:i/>
          <w:iCs/>
          <w:color w:val="333333"/>
          <w:sz w:val="22"/>
          <w:szCs w:val="22"/>
        </w:rPr>
        <w:t xml:space="preserve">Before I show you the numbers, there are 3 things people normally think at this point, and I’d rather get ahead of them:</w:t>
      </w:r>
    </w:p>
    <w:p>
      <w:pPr>
        <w:pBdr>
          <w:left w:val="single" w:color="00D4AA" w:sz="6" w:space="8"/>
        </w:pBdr>
        <w:spacing w:after="120" w:line="276"/>
        <w:ind w:left="360"/>
      </w:pPr>
      <w:r>
        <w:rPr>
          <w:rFonts w:ascii="Arial" w:cs="Arial" w:eastAsia="Arial" w:hAnsi="Arial"/>
          <w:i/>
          <w:iCs/>
          <w:color w:val="333333"/>
          <w:sz w:val="22"/>
          <w:szCs w:val="22"/>
        </w:rPr>
        <w:t xml:space="preserve">1. “What if it doesn’t work?” — That’s why the first step is always the Audit. In 2–3 weeks we know with real data whether there’s a case or not. If we don’t find at least 3× what you paid for the audit in real, actionable leaks, I refund the difference.</w:t>
      </w:r>
    </w:p>
    <w:p>
      <w:pPr>
        <w:pBdr>
          <w:left w:val="single" w:color="00D4AA" w:sz="6" w:space="8"/>
        </w:pBdr>
        <w:spacing w:after="120" w:line="276"/>
        <w:ind w:left="360"/>
      </w:pPr>
      <w:r>
        <w:rPr>
          <w:rFonts w:ascii="Arial" w:cs="Arial" w:eastAsia="Arial" w:hAnsi="Arial"/>
          <w:i/>
          <w:iCs/>
          <w:color w:val="333333"/>
          <w:sz w:val="22"/>
          <w:szCs w:val="22"/>
        </w:rPr>
        <w:t xml:space="preserve">2. “What about my team?” — We don’t replace people, we eliminate robot work. Your team comes out more strategic, not less relevant.</w:t>
      </w:r>
    </w:p>
    <w:p>
      <w:pPr>
        <w:pBdr>
          <w:left w:val="single" w:color="00D4AA" w:sz="6" w:space="8"/>
        </w:pBdr>
        <w:spacing w:after="120" w:line="276"/>
        <w:ind w:left="360"/>
      </w:pPr>
      <w:r>
        <w:rPr>
          <w:rFonts w:ascii="Arial" w:cs="Arial" w:eastAsia="Arial" w:hAnsi="Arial"/>
          <w:i/>
          <w:iCs/>
          <w:color w:val="333333"/>
          <w:sz w:val="22"/>
          <w:szCs w:val="22"/>
        </w:rPr>
        <w:t xml:space="preserve">3. “How long does it take?” — First ROI in 30–45 days, not 6 months like a traditional consultancy. If not, we keep working until it happens.</w:t>
      </w:r>
    </w:p>
    <w:p>
      <w:pPr>
        <w:pStyle w:val="Heading2"/>
        <w:spacing w:after="150" w:before="300"/>
      </w:pPr>
      <w:r>
        <w:rPr>
          <w:rFonts w:ascii="Arial" w:cs="Arial" w:eastAsia="Arial" w:hAnsi="Arial"/>
          <w:b/>
          <w:bCs/>
          <w:color w:val="0A0A0A"/>
          <w:sz w:val="28"/>
          <w:szCs w:val="28"/>
        </w:rPr>
        <w:t xml:space="preserve">The 3-Minute Pitch (NEVER more than 3 minutes)</w:t>
      </w:r>
    </w:p>
    <w:p>
      <w:pPr>
        <w:spacing w:after="120" w:line="276"/>
      </w:pPr>
      <w:r>
        <w:rPr>
          <w:rFonts w:ascii="Arial" w:cs="Arial" w:eastAsia="Arial" w:hAnsi="Arial"/>
          <w:b w:val="false"/>
          <w:bCs w:val="false"/>
          <w:i w:val="false"/>
          <w:iCs w:val="false"/>
          <w:color w:val="0A0A0A"/>
          <w:sz w:val="22"/>
          <w:szCs w:val="22"/>
        </w:rPr>
        <w:t xml:space="preserve">Hormozi: Pitches longer than 3 minutes lose deals. Be surgical.</w:t>
      </w:r>
    </w:p>
    <w:p>
      <w:pPr>
        <w:pBdr>
          <w:left w:val="single" w:color="00D4AA" w:sz="6" w:space="8"/>
        </w:pBdr>
        <w:spacing w:after="120" w:line="276"/>
        <w:ind w:left="360"/>
      </w:pPr>
      <w:r>
        <w:rPr>
          <w:rFonts w:ascii="Arial" w:cs="Arial" w:eastAsia="Arial" w:hAnsi="Arial"/>
          <w:i/>
          <w:iCs/>
          <w:color w:val="333333"/>
          <w:sz w:val="22"/>
          <w:szCs w:val="22"/>
        </w:rPr>
        <w:t xml:space="preserve">Here’s what I see for you. We start with a Revenue Leak Audit, $[X], 2–3 weeks. We come out with the leak map and a plan. If you decide to continue, 100% of what you paid for the audit is credited toward the next step, which is [Predictable Revenue Architecture / Agentic Strategy], $[X], 4–8 weeks. At the end, you have a system running with measurable KPIs. And if you want to keep it alive, the Living System Retainer starts at $[X]/month for continuous iteration. Does that make sense?</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PAUSE. WAIT. Whoever speaks first loses. Count to 10 in your head if you have to. Let them process.</w:t>
      </w:r>
    </w:p>
    <w:p>
      <w:pPr>
        <w:pStyle w:val="Heading2"/>
        <w:spacing w:after="150" w:before="300"/>
      </w:pPr>
      <w:r>
        <w:rPr>
          <w:rFonts w:ascii="Arial" w:cs="Arial" w:eastAsia="Arial" w:hAnsi="Arial"/>
          <w:b/>
          <w:bCs/>
          <w:color w:val="0A0A0A"/>
          <w:sz w:val="28"/>
          <w:szCs w:val="28"/>
        </w:rPr>
        <w:t xml:space="preserve">The 100% Credit Bridge (How to Handle the Audit Pricing)</w:t>
      </w:r>
    </w:p>
    <w:p>
      <w:pPr>
        <w:spacing w:after="120" w:line="276"/>
      </w:pPr>
      <w:r>
        <w:rPr>
          <w:rFonts w:ascii="Arial" w:cs="Arial" w:eastAsia="Arial" w:hAnsi="Arial"/>
          <w:b w:val="false"/>
          <w:bCs w:val="false"/>
          <w:i w:val="false"/>
          <w:iCs w:val="false"/>
          <w:color w:val="0A0A0A"/>
          <w:sz w:val="22"/>
          <w:szCs w:val="22"/>
        </w:rPr>
        <w:t xml:space="preserve">This is the answer to your question about “free audit with implementation”:</w:t>
      </w:r>
    </w:p>
    <w:p>
      <w:pPr>
        <w:pBdr>
          <w:left w:val="single" w:color="00D4AA" w:sz="6" w:space="8"/>
        </w:pBdr>
        <w:spacing w:after="120" w:line="276"/>
        <w:ind w:left="360"/>
      </w:pPr>
      <w:r>
        <w:rPr>
          <w:rFonts w:ascii="Arial" w:cs="Arial" w:eastAsia="Arial" w:hAnsi="Arial"/>
          <w:i/>
          <w:iCs/>
          <w:color w:val="333333"/>
          <w:sz w:val="22"/>
          <w:szCs w:val="22"/>
        </w:rPr>
        <w:t xml:space="preserve">The Revenue Leak Audit costs $3,000. If you decide to move forward with the implementation within 30 days of delivery, 100% is credited toward the next project. In practice, if you move to phase 2, the audit was free.</w:t>
      </w:r>
    </w:p>
    <w:p>
      <w:pPr>
        <w:spacing w:after="120" w:line="276"/>
      </w:pPr>
      <w:r>
        <w:rPr>
          <w:rFonts w:ascii="Arial" w:cs="Arial" w:eastAsia="Arial" w:hAnsi="Arial"/>
          <w:b w:val="false"/>
          <w:bCs w:val="false"/>
          <w:i w:val="false"/>
          <w:iCs w:val="false"/>
          <w:color w:val="0A0A0A"/>
          <w:sz w:val="22"/>
          <w:szCs w:val="22"/>
        </w:rPr>
        <w:t xml:space="preserve">Why this works: Same economics as “free audit with purchase” but preserves perceived value, creates urgency (30-day window), and filters out non-buyers before you invest 3 weeks.</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R — REINFORCE: Close and Collect</w:t>
      </w:r>
    </w:p>
    <w:p>
      <w:pPr>
        <w:spacing w:after="120" w:line="276"/>
      </w:pPr>
      <w:r>
        <w:rPr>
          <w:rFonts w:ascii="Arial" w:cs="Arial" w:eastAsia="Arial" w:hAnsi="Arial"/>
          <w:b w:val="false"/>
          <w:bCs w:val="false"/>
          <w:i w:val="false"/>
          <w:iCs w:val="false"/>
          <w:color w:val="0A0A0A"/>
          <w:sz w:val="22"/>
          <w:szCs w:val="22"/>
        </w:rPr>
        <w:t xml:space="preserve">Goal: Get payment ON the call. Hormozi: payment must happen while emotion is at its peak. A deal without money moved is not a deal.</w:t>
      </w:r>
    </w:p>
    <w:p>
      <w:pPr>
        <w:pStyle w:val="Heading2"/>
        <w:spacing w:after="150" w:before="300"/>
      </w:pPr>
      <w:r>
        <w:rPr>
          <w:rFonts w:ascii="Arial" w:cs="Arial" w:eastAsia="Arial" w:hAnsi="Arial"/>
          <w:b/>
          <w:bCs/>
          <w:color w:val="0A0A0A"/>
          <w:sz w:val="28"/>
          <w:szCs w:val="28"/>
        </w:rPr>
        <w:t xml:space="preserve">If They Say YES</w:t>
      </w:r>
    </w:p>
    <w:p>
      <w:pPr>
        <w:pBdr>
          <w:left w:val="single" w:color="00D4AA" w:sz="6" w:space="8"/>
        </w:pBdr>
        <w:spacing w:after="120" w:line="276"/>
        <w:ind w:left="360"/>
      </w:pPr>
      <w:r>
        <w:rPr>
          <w:rFonts w:ascii="Arial" w:cs="Arial" w:eastAsia="Arial" w:hAnsi="Arial"/>
          <w:i/>
          <w:iCs/>
          <w:color w:val="333333"/>
          <w:sz w:val="22"/>
          <w:szCs w:val="22"/>
        </w:rPr>
        <w:t xml:space="preserve">Perfect. I’m sending you the payment link right now — it’s one click. Do you prefer card or wire transfer? While you process it, let’s schedule kickoff for [propose 2 specific times within 72 hours].</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BAMFAM (Book A Meeting From A Meeting): A deal without a next meeting on the calendar is a dead deal. ALWAYS schedule the next step before hanging up.</w:t>
      </w:r>
    </w:p>
    <w:p>
      <w:pPr>
        <w:spacing w:after="100" w:before="200"/>
      </w:pPr>
      <w:r>
        <w:rPr>
          <w:rFonts w:ascii="Arial" w:cs="Arial" w:eastAsia="Arial" w:hAnsi="Arial"/>
          <w:b/>
          <w:bCs/>
          <w:color w:val="333333"/>
          <w:sz w:val="24"/>
          <w:szCs w:val="24"/>
        </w:rPr>
        <w:t xml:space="preserve">Within 1 hour of payment:</w:t>
      </w:r>
    </w:p>
    <w:p>
      <w:pPr>
        <w:spacing w:after="120" w:line="276"/>
      </w:pPr>
      <w:r>
        <w:rPr>
          <w:rFonts w:ascii="Arial" w:cs="Arial" w:eastAsia="Arial" w:hAnsi="Arial"/>
          <w:b w:val="false"/>
          <w:bCs w:val="false"/>
          <w:i w:val="false"/>
          <w:iCs w:val="false"/>
          <w:color w:val="0A0A0A"/>
          <w:sz w:val="22"/>
          <w:szCs w:val="22"/>
        </w:rPr>
        <w:t xml:space="preserve">1. Send a personal 60-second Loom video: “You just made the best decision of the quarter. Here’s exactly what happens in the next 48 hours…”</w:t>
      </w:r>
    </w:p>
    <w:p>
      <w:pPr>
        <w:spacing w:after="120" w:line="276"/>
      </w:pPr>
      <w:r>
        <w:rPr>
          <w:rFonts w:ascii="Arial" w:cs="Arial" w:eastAsia="Arial" w:hAnsi="Arial"/>
          <w:b w:val="false"/>
          <w:bCs w:val="false"/>
          <w:i w:val="false"/>
          <w:iCs w:val="false"/>
          <w:color w:val="0A0A0A"/>
          <w:sz w:val="22"/>
          <w:szCs w:val="22"/>
        </w:rPr>
        <w:t xml:space="preserve">2. Send welcome email with kickoff agenda.</w:t>
      </w:r>
    </w:p>
    <w:p>
      <w:pPr>
        <w:spacing w:after="120" w:line="276"/>
      </w:pPr>
      <w:r>
        <w:rPr>
          <w:rFonts w:ascii="Arial" w:cs="Arial" w:eastAsia="Arial" w:hAnsi="Arial"/>
          <w:b w:val="false"/>
          <w:bCs w:val="false"/>
          <w:i w:val="false"/>
          <w:iCs w:val="false"/>
          <w:color w:val="0A0A0A"/>
          <w:sz w:val="22"/>
          <w:szCs w:val="22"/>
        </w:rPr>
        <w:t xml:space="preserve">3. Connect on LinkedIn with a personal note.</w:t>
      </w:r>
    </w:p>
    <w:p>
      <w:pPr>
        <w:spacing w:after="120" w:line="276"/>
      </w:pPr>
      <w:r>
        <w:rPr>
          <w:rFonts w:ascii="Arial" w:cs="Arial" w:eastAsia="Arial" w:hAnsi="Arial"/>
          <w:b w:val="false"/>
          <w:bCs w:val="false"/>
          <w:i w:val="false"/>
          <w:iCs w:val="false"/>
          <w:color w:val="0A0A0A"/>
          <w:sz w:val="22"/>
          <w:szCs w:val="22"/>
        </w:rPr>
        <w:t xml:space="preserve">4. Create shared Slack/WhatsApp channel.</w:t>
      </w:r>
    </w:p>
    <w:p>
      <w:pPr>
        <w:pStyle w:val="Heading2"/>
        <w:spacing w:after="150" w:before="300"/>
      </w:pPr>
      <w:r>
        <w:rPr>
          <w:rFonts w:ascii="Arial" w:cs="Arial" w:eastAsia="Arial" w:hAnsi="Arial"/>
          <w:b/>
          <w:bCs/>
          <w:color w:val="0A0A0A"/>
          <w:sz w:val="28"/>
          <w:szCs w:val="28"/>
        </w:rPr>
        <w:t xml:space="preserve">If They Say “I Need to Think About It”</w:t>
      </w:r>
    </w:p>
    <w:p>
      <w:pPr>
        <w:spacing w:after="120" w:line="276"/>
      </w:pPr>
      <w:r>
        <w:rPr>
          <w:rFonts w:ascii="Arial" w:cs="Arial" w:eastAsia="Arial" w:hAnsi="Arial"/>
          <w:b w:val="false"/>
          <w:bCs w:val="false"/>
          <w:i w:val="false"/>
          <w:iCs w:val="false"/>
          <w:color w:val="0A0A0A"/>
          <w:sz w:val="22"/>
          <w:szCs w:val="22"/>
        </w:rPr>
        <w:t xml:space="preserve">See Doc 03 (Objection Handling Bible) for the full playbook. Quick version:</w:t>
      </w:r>
    </w:p>
    <w:p>
      <w:pPr>
        <w:pBdr>
          <w:left w:val="single" w:color="00D4AA" w:sz="6" w:space="8"/>
        </w:pBdr>
        <w:spacing w:after="120" w:line="276"/>
        <w:ind w:left="360"/>
      </w:pPr>
      <w:r>
        <w:rPr>
          <w:rFonts w:ascii="Arial" w:cs="Arial" w:eastAsia="Arial" w:hAnsi="Arial"/>
          <w:i/>
          <w:iCs/>
          <w:color w:val="333333"/>
          <w:sz w:val="22"/>
          <w:szCs w:val="22"/>
        </w:rPr>
        <w:t xml:space="preserve">Totally valid. Honest question: it doesn’t take time to make a decision, it takes information — and I’m your only source of information right now. So let me ask you 3 quick questions: Do you believe this solves your problem, yes or no? Do you trust me to deliver? Do you think it’ll work for your case?</w:t>
      </w:r>
    </w:p>
    <w:p>
      <w:pPr>
        <w:spacing w:after="120" w:line="276"/>
      </w:pPr>
      <w:r>
        <w:rPr>
          <w:rFonts w:ascii="Arial" w:cs="Arial" w:eastAsia="Arial" w:hAnsi="Arial"/>
          <w:b/>
          <w:bCs/>
          <w:i w:val="false"/>
          <w:iCs w:val="false"/>
          <w:color w:val="0A0A0A"/>
          <w:sz w:val="22"/>
          <w:szCs w:val="22"/>
        </w:rPr>
        <w:t xml:space="preserve">If yes-yes-yes: the objection wasn’t real. Close.</w:t>
      </w:r>
    </w:p>
    <w:p>
      <w:pPr>
        <w:spacing w:after="120" w:line="276"/>
      </w:pPr>
      <w:r>
        <w:rPr>
          <w:rFonts w:ascii="Arial" w:cs="Arial" w:eastAsia="Arial" w:hAnsi="Arial"/>
          <w:b/>
          <w:bCs/>
          <w:i w:val="false"/>
          <w:iCs w:val="false"/>
          <w:color w:val="0A0A0A"/>
          <w:sz w:val="22"/>
          <w:szCs w:val="22"/>
        </w:rPr>
        <w:t xml:space="preserve">If no to any: “Tell me more about that” → real objection surfaces → handle it.</w:t>
      </w:r>
    </w:p>
    <w:p>
      <w:pPr>
        <w:pStyle w:val="Heading2"/>
        <w:spacing w:after="150" w:before="300"/>
      </w:pPr>
      <w:r>
        <w:rPr>
          <w:rFonts w:ascii="Arial" w:cs="Arial" w:eastAsia="Arial" w:hAnsi="Arial"/>
          <w:b/>
          <w:bCs/>
          <w:color w:val="0A0A0A"/>
          <w:sz w:val="28"/>
          <w:szCs w:val="28"/>
        </w:rPr>
        <w:t xml:space="preserve">If They Say “Send Me a Proposal”</w:t>
      </w:r>
    </w:p>
    <w:p>
      <w:pPr>
        <w:pBdr>
          <w:left w:val="single" w:color="00D4AA" w:sz="6" w:space="8"/>
        </w:pBdr>
        <w:spacing w:after="120" w:line="276"/>
        <w:ind w:left="360"/>
      </w:pPr>
      <w:r>
        <w:rPr>
          <w:rFonts w:ascii="Arial" w:cs="Arial" w:eastAsia="Arial" w:hAnsi="Arial"/>
          <w:i/>
          <w:iCs/>
          <w:color w:val="333333"/>
          <w:sz w:val="22"/>
          <w:szCs w:val="22"/>
        </w:rPr>
        <w:t xml:space="preserve">Happy to — and to make it worth the time I invest in building it, I need us to review it together in 30 minutes so I can answer your questions live, instead of you getting lost in a PDF. Tuesday at 10 or Thursday at 3 — which works?</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A proposal sent by email without a meeting attached has &lt;10% close rate. ALWAYS attach a BAMFAM.</w:t>
      </w:r>
    </w:p>
    <w:p>
      <w:pPr>
        <w:pStyle w:val="Heading2"/>
        <w:spacing w:after="150" w:before="300"/>
      </w:pPr>
      <w:r>
        <w:rPr>
          <w:rFonts w:ascii="Arial" w:cs="Arial" w:eastAsia="Arial" w:hAnsi="Arial"/>
          <w:b/>
          <w:bCs/>
          <w:color w:val="0A0A0A"/>
          <w:sz w:val="28"/>
          <w:szCs w:val="28"/>
        </w:rPr>
        <w:t xml:space="preserve">ALWAYS BAMFAM (regardless of outcome)</w:t>
      </w:r>
    </w:p>
    <w:p>
      <w:pPr>
        <w:pBdr>
          <w:left w:val="single" w:color="00D4AA" w:sz="6" w:space="8"/>
        </w:pBdr>
        <w:spacing w:after="120" w:line="276"/>
        <w:ind w:left="360"/>
      </w:pPr>
      <w:r>
        <w:rPr>
          <w:rFonts w:ascii="Arial" w:cs="Arial" w:eastAsia="Arial" w:hAnsi="Arial"/>
          <w:i/>
          <w:iCs/>
          <w:color w:val="333333"/>
          <w:sz w:val="22"/>
          <w:szCs w:val="22"/>
        </w:rPr>
        <w:t xml:space="preserve">Regardless of the decision, let’s schedule 20 minutes for [specific day + time]. If the yes is clear, we start kickoff; if not, we close with feedback. Tuesday 10am or Thursday 3pm?</w:t>
      </w:r>
    </w:p>
    <w:p>
      <w:r>
        <w:br w:type="page"/>
      </w:r>
    </w:p>
    <w:p>
      <w:pPr>
        <w:shd w:fill="1A1A2E" w:val="clear"/>
        <w:spacing w:after="400" w:before="400"/>
        <w:jc w:val="center"/>
      </w:pPr>
      <w:r>
        <w:rPr>
          <w:rFonts w:ascii="Arial" w:cs="Arial" w:eastAsia="Arial" w:hAnsi="Arial"/>
          <w:b/>
          <w:bCs/>
          <w:color w:val="FFFFFF"/>
          <w:sz w:val="32"/>
          <w:szCs w:val="32"/>
        </w:rPr>
        <w:t xml:space="preserve">  VERSIÓN EN ESPAÑOL  </w:t>
      </w:r>
    </w:p>
    <w:p>
      <w:pPr>
        <w:pStyle w:val="Heading1"/>
        <w:spacing w:after="200" w:before="400"/>
      </w:pPr>
      <w:r>
        <w:rPr>
          <w:rFonts w:ascii="Arial" w:cs="Arial" w:eastAsia="Arial" w:hAnsi="Arial"/>
          <w:b/>
          <w:bCs/>
          <w:color w:val="0A0A0A"/>
          <w:sz w:val="36"/>
          <w:szCs w:val="36"/>
        </w:rPr>
        <w:t xml:space="preserve">EL FRAMEWORK C.L.O.S.E.R.</w:t>
      </w:r>
    </w:p>
    <w:p>
      <w:pPr>
        <w:spacing w:after="120" w:line="276"/>
      </w:pPr>
      <w:r>
        <w:rPr>
          <w:rFonts w:ascii="Arial" w:cs="Arial" w:eastAsia="Arial" w:hAnsi="Arial"/>
          <w:b w:val="false"/>
          <w:bCs w:val="false"/>
          <w:i w:val="false"/>
          <w:iCs w:val="false"/>
          <w:color w:val="0A0A0A"/>
          <w:sz w:val="22"/>
          <w:szCs w:val="22"/>
        </w:rPr>
        <w:t xml:space="preserve">Este es el script exacto para cada llamada de descubrimiento + cierre de 45–60 minutos. Memoriza la estructura, personaliza las palabras. La llamada tiene 6 fases:</w:t>
      </w:r>
    </w:p>
    <w:p>
      <w:pPr>
        <w:spacing w:after="120" w:line="276"/>
      </w:pPr>
      <w:r>
        <w:rPr>
          <w:rFonts w:ascii="Arial" w:cs="Arial" w:eastAsia="Arial" w:hAnsi="Arial"/>
          <w:b/>
          <w:bCs/>
          <w:i w:val="false"/>
          <w:iCs w:val="false"/>
          <w:color w:val="0A0A0A"/>
          <w:sz w:val="22"/>
          <w:szCs w:val="22"/>
        </w:rPr>
        <w:t xml:space="preserve">C — Clarificar por qué están aquí (minutos 0–3)</w:t>
      </w:r>
    </w:p>
    <w:p>
      <w:pPr>
        <w:spacing w:after="120" w:line="276"/>
      </w:pPr>
      <w:r>
        <w:rPr>
          <w:rFonts w:ascii="Arial" w:cs="Arial" w:eastAsia="Arial" w:hAnsi="Arial"/>
          <w:b/>
          <w:bCs/>
          <w:i w:val="false"/>
          <w:iCs w:val="false"/>
          <w:color w:val="0A0A0A"/>
          <w:sz w:val="22"/>
          <w:szCs w:val="22"/>
        </w:rPr>
        <w:t xml:space="preserve">L — Etiquetar el problema (minutos 3–7)</w:t>
      </w:r>
    </w:p>
    <w:p>
      <w:pPr>
        <w:spacing w:after="120" w:line="276"/>
      </w:pPr>
      <w:r>
        <w:rPr>
          <w:rFonts w:ascii="Arial" w:cs="Arial" w:eastAsia="Arial" w:hAnsi="Arial"/>
          <w:b/>
          <w:bCs/>
          <w:i w:val="false"/>
          <w:iCs w:val="false"/>
          <w:color w:val="0A0A0A"/>
          <w:sz w:val="22"/>
          <w:szCs w:val="22"/>
        </w:rPr>
        <w:t xml:space="preserve">O — Panorama de intentos pasados (minutos 7–12)</w:t>
      </w:r>
    </w:p>
    <w:p>
      <w:pPr>
        <w:spacing w:after="120" w:line="276"/>
      </w:pPr>
      <w:r>
        <w:rPr>
          <w:rFonts w:ascii="Arial" w:cs="Arial" w:eastAsia="Arial" w:hAnsi="Arial"/>
          <w:b/>
          <w:bCs/>
          <w:i w:val="false"/>
          <w:iCs w:val="false"/>
          <w:color w:val="0A0A0A"/>
          <w:sz w:val="22"/>
          <w:szCs w:val="22"/>
        </w:rPr>
        <w:t xml:space="preserve">S — Vender el destino, no el vuelo (minutos 12–20)</w:t>
      </w:r>
    </w:p>
    <w:p>
      <w:pPr>
        <w:spacing w:after="120" w:line="276"/>
      </w:pPr>
      <w:r>
        <w:rPr>
          <w:rFonts w:ascii="Arial" w:cs="Arial" w:eastAsia="Arial" w:hAnsi="Arial"/>
          <w:b/>
          <w:bCs/>
          <w:i w:val="false"/>
          <w:iCs w:val="false"/>
          <w:color w:val="0A0A0A"/>
          <w:sz w:val="22"/>
          <w:szCs w:val="22"/>
        </w:rPr>
        <w:t xml:space="preserve">E — Desarmar objeciones (minutos 20–30)</w:t>
      </w:r>
    </w:p>
    <w:p>
      <w:pPr>
        <w:spacing w:after="120" w:line="276"/>
      </w:pPr>
      <w:r>
        <w:rPr>
          <w:rFonts w:ascii="Arial" w:cs="Arial" w:eastAsia="Arial" w:hAnsi="Arial"/>
          <w:b/>
          <w:bCs/>
          <w:i w:val="false"/>
          <w:iCs w:val="false"/>
          <w:color w:val="0A0A0A"/>
          <w:sz w:val="22"/>
          <w:szCs w:val="22"/>
        </w:rPr>
        <w:t xml:space="preserve">R — Reforzar la decisión (minutos 30–45)</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Duración objetivo: 45 minutos. Más de 60 = perdiste control. Menos de 30 = apuraste el descubrimiento.</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ANTES DE LA LLAMADA — PREP 5 MIN</w:t>
      </w:r>
    </w:p>
    <w:p>
      <w:pPr>
        <w:spacing w:after="120" w:line="276"/>
      </w:pPr>
      <w:r>
        <w:rPr>
          <w:rFonts w:ascii="Arial" w:cs="Arial" w:eastAsia="Arial" w:hAnsi="Arial"/>
          <w:b w:val="false"/>
          <w:bCs w:val="false"/>
          <w:i w:val="false"/>
          <w:iCs w:val="false"/>
          <w:color w:val="0A0A0A"/>
          <w:sz w:val="22"/>
          <w:szCs w:val="22"/>
        </w:rPr>
        <w:t xml:space="preserve">1. Olivia ya calificó este lead por voz o chat. Revisa el transcript.</w:t>
      </w:r>
    </w:p>
    <w:p>
      <w:pPr>
        <w:spacing w:after="120" w:line="276"/>
      </w:pPr>
      <w:r>
        <w:rPr>
          <w:rFonts w:ascii="Arial" w:cs="Arial" w:eastAsia="Arial" w:hAnsi="Arial"/>
          <w:b w:val="false"/>
          <w:bCs w:val="false"/>
          <w:i w:val="false"/>
          <w:iCs w:val="false"/>
          <w:color w:val="0A0A0A"/>
          <w:sz w:val="22"/>
          <w:szCs w:val="22"/>
        </w:rPr>
        <w:t xml:space="preserve">2. Revisa: nombre, empresa, industria, tamaño, dolor reportado.</w:t>
      </w:r>
    </w:p>
    <w:p>
      <w:pPr>
        <w:spacing w:after="120" w:line="276"/>
      </w:pPr>
      <w:r>
        <w:rPr>
          <w:rFonts w:ascii="Arial" w:cs="Arial" w:eastAsia="Arial" w:hAnsi="Arial"/>
          <w:b w:val="false"/>
          <w:bCs w:val="false"/>
          <w:i w:val="false"/>
          <w:iCs w:val="false"/>
          <w:color w:val="0A0A0A"/>
          <w:sz w:val="22"/>
          <w:szCs w:val="22"/>
        </w:rPr>
        <w:t xml:space="preserve">3. LinkedIn: cargo, antigüedad, posts recientes (busca señales de frustración).</w:t>
      </w:r>
    </w:p>
    <w:p>
      <w:pPr>
        <w:spacing w:after="120" w:line="276"/>
      </w:pPr>
      <w:r>
        <w:rPr>
          <w:rFonts w:ascii="Arial" w:cs="Arial" w:eastAsia="Arial" w:hAnsi="Arial"/>
          <w:b w:val="false"/>
          <w:bCs w:val="false"/>
          <w:i w:val="false"/>
          <w:iCs w:val="false"/>
          <w:color w:val="0A0A0A"/>
          <w:sz w:val="22"/>
          <w:szCs w:val="22"/>
        </w:rPr>
        <w:t xml:space="preserve">4. Identifica cuál ICP es (ver Doc 02).</w:t>
      </w:r>
    </w:p>
    <w:p>
      <w:pPr>
        <w:spacing w:after="120" w:line="276"/>
      </w:pPr>
      <w:r>
        <w:rPr>
          <w:rFonts w:ascii="Arial" w:cs="Arial" w:eastAsia="Arial" w:hAnsi="Arial"/>
          <w:b w:val="false"/>
          <w:bCs w:val="false"/>
          <w:i w:val="false"/>
          <w:iCs w:val="false"/>
          <w:color w:val="0A0A0A"/>
          <w:sz w:val="22"/>
          <w:szCs w:val="22"/>
        </w:rPr>
        <w:t xml:space="preserve">5. Ten listo: servicio que mejor encaja, precio ancla, y prueba social más relevante de UniverCity.</w:t>
      </w:r>
    </w:p>
    <w:p>
      <w:pPr>
        <w:spacing w:after="120" w:line="276"/>
      </w:pPr>
      <w:r>
        <w:rPr>
          <w:rFonts w:ascii="Arial" w:cs="Arial" w:eastAsia="Arial" w:hAnsi="Arial"/>
          <w:b w:val="false"/>
          <w:bCs w:val="false"/>
          <w:i w:val="false"/>
          <w:iCs w:val="false"/>
          <w:color w:val="0A0A0A"/>
          <w:sz w:val="22"/>
          <w:szCs w:val="22"/>
        </w:rPr>
        <w:t xml:space="preserve">6. ¿Se envió el asset pre-llamada? Olivia envía automáticamente un video de 3–5 min con un resultado real de CIA.</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C — CLARIFICAR: ¿Por Qué Están Aquí?</w:t>
      </w:r>
    </w:p>
    <w:p>
      <w:pPr>
        <w:spacing w:after="120" w:line="276"/>
      </w:pPr>
      <w:r>
        <w:rPr>
          <w:rFonts w:ascii="Arial" w:cs="Arial" w:eastAsia="Arial" w:hAnsi="Arial"/>
          <w:b w:val="false"/>
          <w:bCs w:val="false"/>
          <w:i w:val="false"/>
          <w:iCs w:val="false"/>
          <w:color w:val="0A0A0A"/>
          <w:sz w:val="22"/>
          <w:szCs w:val="22"/>
        </w:rPr>
        <w:t xml:space="preserve">Objetivo: Que el prospecto SEA DUEÑO de la razón por la que tomó la llamada.</w:t>
      </w:r>
    </w:p>
    <w:p>
      <w:pPr>
        <w:pStyle w:val="Heading2"/>
        <w:spacing w:after="150" w:before="300"/>
      </w:pPr>
      <w:r>
        <w:rPr>
          <w:rFonts w:ascii="Arial" w:cs="Arial" w:eastAsia="Arial" w:hAnsi="Arial"/>
          <w:b/>
          <w:bCs/>
          <w:color w:val="0A0A0A"/>
          <w:sz w:val="28"/>
          <w:szCs w:val="28"/>
        </w:rPr>
        <w:t xml:space="preserve">Apertura: Proof – Promise – Plan (60 segundos)</w:t>
      </w:r>
    </w:p>
    <w:p>
      <w:pPr>
        <w:pBdr>
          <w:left w:val="single" w:color="00D4AA" w:sz="6" w:space="8"/>
        </w:pBdr>
        <w:spacing w:after="120" w:line="276"/>
        <w:ind w:left="360"/>
      </w:pPr>
      <w:r>
        <w:rPr>
          <w:rFonts w:ascii="Arial" w:cs="Arial" w:eastAsia="Arial" w:hAnsi="Arial"/>
          <w:i/>
          <w:iCs/>
          <w:color w:val="333333"/>
          <w:sz w:val="22"/>
          <w:szCs w:val="22"/>
        </w:rPr>
        <w:t xml:space="preserve">[Nombre], gracias por tu tiempo. Antes de arrancar — para que esta llamada valga lo que invertiste:</w:t>
      </w:r>
    </w:p>
    <w:p>
      <w:pPr>
        <w:pBdr>
          <w:left w:val="single" w:color="00D4AA" w:sz="6" w:space="8"/>
        </w:pBdr>
        <w:spacing w:after="120" w:line="276"/>
        <w:ind w:left="360"/>
      </w:pPr>
      <w:r>
        <w:rPr>
          <w:rFonts w:ascii="Arial" w:cs="Arial" w:eastAsia="Arial" w:hAnsi="Arial"/>
          <w:i/>
          <w:iCs/>
          <w:color w:val="333333"/>
          <w:sz w:val="22"/>
          <w:szCs w:val="22"/>
        </w:rPr>
        <w:t xml:space="preserve">PRUEBA: He ayudado a empresas como [Impetus, McCann, Bancolombia, Colliers, Kenworth, ISUZU, Universidad de los Andes] a [resultado: cerrar fugas de ingresos / desplegar agentes de IA / construir motores de revenue predecible].</w:t>
      </w:r>
    </w:p>
    <w:p>
      <w:pPr>
        <w:pBdr>
          <w:left w:val="single" w:color="00D4AA" w:sz="6" w:space="8"/>
        </w:pBdr>
        <w:spacing w:after="120" w:line="276"/>
        <w:ind w:left="360"/>
      </w:pPr>
      <w:r>
        <w:rPr>
          <w:rFonts w:ascii="Arial" w:cs="Arial" w:eastAsia="Arial" w:hAnsi="Arial"/>
          <w:i/>
          <w:iCs/>
          <w:color w:val="333333"/>
          <w:sz w:val="22"/>
          <w:szCs w:val="22"/>
        </w:rPr>
        <w:t xml:space="preserve">PROMESA: Si esta llamada es útil, sales con un mapa claro de las 2–3 fugas más caras en tu operación, trabajes conmigo o no.</w:t>
      </w:r>
    </w:p>
    <w:p>
      <w:pPr>
        <w:pBdr>
          <w:left w:val="single" w:color="00D4AA" w:sz="6" w:space="8"/>
        </w:pBdr>
        <w:spacing w:after="120" w:line="276"/>
        <w:ind w:left="360"/>
      </w:pPr>
      <w:r>
        <w:rPr>
          <w:rFonts w:ascii="Arial" w:cs="Arial" w:eastAsia="Arial" w:hAnsi="Arial"/>
          <w:i/>
          <w:iCs/>
          <w:color w:val="333333"/>
          <w:sz w:val="22"/>
          <w:szCs w:val="22"/>
        </w:rPr>
        <w:t xml:space="preserve">PLAN: Voy a hacerte preguntas durante ~15 minutos, después te muestro cómo trabajamos, y al final decidimos si tiene sentido seguir. ¿Te parece justo?</w:t>
      </w:r>
    </w:p>
    <w:p>
      <w:pPr>
        <w:pStyle w:val="Heading2"/>
        <w:spacing w:after="150" w:before="300"/>
      </w:pPr>
      <w:r>
        <w:rPr>
          <w:rFonts w:ascii="Arial" w:cs="Arial" w:eastAsia="Arial" w:hAnsi="Arial"/>
          <w:b/>
          <w:bCs/>
          <w:color w:val="0A0A0A"/>
          <w:sz w:val="28"/>
          <w:szCs w:val="28"/>
        </w:rPr>
        <w:t xml:space="preserve">Preguntas de Clarificación</w:t>
      </w:r>
    </w:p>
    <w:p>
      <w:pPr>
        <w:pBdr>
          <w:left w:val="single" w:color="00D4AA" w:sz="6" w:space="8"/>
        </w:pBdr>
        <w:spacing w:after="120" w:line="276"/>
        <w:ind w:left="360"/>
      </w:pPr>
      <w:r>
        <w:rPr>
          <w:rFonts w:ascii="Arial" w:cs="Arial" w:eastAsia="Arial" w:hAnsi="Arial"/>
          <w:i/>
          <w:iCs/>
          <w:color w:val="333333"/>
          <w:sz w:val="22"/>
          <w:szCs w:val="22"/>
        </w:rPr>
        <w:t xml:space="preserve">“¿Qué fue lo que te hizo agendar esta llamada específicamente esta semana?” — descubre urgencia</w:t>
      </w:r>
    </w:p>
    <w:p>
      <w:pPr>
        <w:pBdr>
          <w:left w:val="single" w:color="00D4AA" w:sz="6" w:space="8"/>
        </w:pBdr>
        <w:spacing w:after="120" w:line="276"/>
        <w:ind w:left="360"/>
      </w:pPr>
      <w:r>
        <w:rPr>
          <w:rFonts w:ascii="Arial" w:cs="Arial" w:eastAsia="Arial" w:hAnsi="Arial"/>
          <w:i/>
          <w:iCs/>
          <w:color w:val="333333"/>
          <w:sz w:val="22"/>
          <w:szCs w:val="22"/>
        </w:rPr>
        <w:t xml:space="preserve">“Si cerramos hoy y todo sale perfecto, ¿qué tiene que pasar en tu negocio en los próximos 90 días para que digas ‘esto valió cada peso’?” — dream outcome</w:t>
      </w:r>
    </w:p>
    <w:p>
      <w:pPr>
        <w:pBdr>
          <w:left w:val="single" w:color="00D4AA" w:sz="6" w:space="8"/>
        </w:pBdr>
        <w:spacing w:after="120" w:line="276"/>
        <w:ind w:left="360"/>
      </w:pPr>
      <w:r>
        <w:rPr>
          <w:rFonts w:ascii="Arial" w:cs="Arial" w:eastAsia="Arial" w:hAnsi="Arial"/>
          <w:i/>
          <w:iCs/>
          <w:color w:val="333333"/>
          <w:sz w:val="22"/>
          <w:szCs w:val="22"/>
        </w:rPr>
        <w:t xml:space="preserve">“¿Qué te llevó a pensar que IA / automatización / agentes podrían ser parte de la solución?” — mapeo de creencias</w:t>
      </w:r>
    </w:p>
    <w:p>
      <w:pPr>
        <w:pBdr>
          <w:left w:val="single" w:color="00D4AA" w:sz="6" w:space="8"/>
        </w:pBdr>
        <w:spacing w:after="120" w:line="276"/>
        <w:ind w:left="360"/>
      </w:pPr>
      <w:r>
        <w:rPr>
          <w:rFonts w:ascii="Arial" w:cs="Arial" w:eastAsia="Arial" w:hAnsi="Arial"/>
          <w:i/>
          <w:iCs/>
          <w:color w:val="333333"/>
          <w:sz w:val="22"/>
          <w:szCs w:val="22"/>
        </w:rPr>
        <w:t xml:space="preserve">“En una escala del 1 al 10, ¿qué tan urgente es resolver esto?” — si es menor a 7, posiblemente estás hablando con la persona equivocada</w:t>
      </w:r>
    </w:p>
    <w:p>
      <w:pPr>
        <w:spacing w:after="100" w:before="200"/>
      </w:pPr>
      <w:r>
        <w:rPr>
          <w:rFonts w:ascii="Arial" w:cs="Arial" w:eastAsia="Arial" w:hAnsi="Arial"/>
          <w:b/>
          <w:bCs/>
          <w:color w:val="333333"/>
          <w:sz w:val="24"/>
          <w:szCs w:val="24"/>
        </w:rPr>
        <w:t xml:space="preserve">Si dice “Solo estoy buscando información”:</w:t>
      </w:r>
    </w:p>
    <w:p>
      <w:pPr>
        <w:pBdr>
          <w:left w:val="single" w:color="00D4AA" w:sz="6" w:space="8"/>
        </w:pBdr>
        <w:spacing w:after="120" w:line="276"/>
        <w:ind w:left="360"/>
      </w:pPr>
      <w:r>
        <w:rPr>
          <w:rFonts w:ascii="Arial" w:cs="Arial" w:eastAsia="Arial" w:hAnsi="Arial"/>
          <w:i/>
          <w:iCs/>
          <w:color w:val="333333"/>
          <w:sz w:val="22"/>
          <w:szCs w:val="22"/>
        </w:rPr>
        <w:t xml:space="preserve">Perfecto, eso es exactamente para lo que estoy aquí. Déjame hacerte unas preguntas para entender bien tu situación y darte la información más relevante. ¿Cuál es el problema principal que te llevó a buscar opciones?</w:t>
      </w:r>
    </w:p>
    <w:p>
      <w:pPr>
        <w:spacing w:after="120" w:line="276"/>
      </w:pPr>
      <w:r>
        <w:rPr>
          <w:rFonts w:ascii="Arial" w:cs="Arial" w:eastAsia="Arial" w:hAnsi="Arial"/>
          <w:b/>
          <w:bCs/>
          <w:i w:val="false"/>
          <w:iCs w:val="false"/>
          <w:color w:val="0A0A0A"/>
          <w:sz w:val="22"/>
          <w:szCs w:val="22"/>
        </w:rPr>
        <w:t xml:space="preserve">Transición:</w:t>
      </w:r>
    </w:p>
    <w:p>
      <w:pPr>
        <w:pBdr>
          <w:left w:val="single" w:color="00D4AA" w:sz="6" w:space="8"/>
        </w:pBdr>
        <w:spacing w:after="120" w:line="276"/>
        <w:ind w:left="360"/>
      </w:pPr>
      <w:r>
        <w:rPr>
          <w:rFonts w:ascii="Arial" w:cs="Arial" w:eastAsia="Arial" w:hAnsi="Arial"/>
          <w:i/>
          <w:iCs/>
          <w:color w:val="333333"/>
          <w:sz w:val="22"/>
          <w:szCs w:val="22"/>
        </w:rPr>
        <w:t xml:space="preserve">Perfecto. Para asegurarme de no perder nada, déjame repetirte lo que escuché…</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L — ETIQUETAR: Ponle Nombre al Problema</w:t>
      </w:r>
    </w:p>
    <w:p>
      <w:pPr>
        <w:spacing w:after="120" w:line="276"/>
      </w:pPr>
      <w:r>
        <w:rPr>
          <w:rFonts w:ascii="Arial" w:cs="Arial" w:eastAsia="Arial" w:hAnsi="Arial"/>
          <w:b w:val="false"/>
          <w:bCs w:val="false"/>
          <w:i w:val="false"/>
          <w:iCs w:val="false"/>
          <w:color w:val="0A0A0A"/>
          <w:sz w:val="22"/>
          <w:szCs w:val="22"/>
        </w:rPr>
        <w:t xml:space="preserve">Objetivo: Describe su dolor MEJOR de lo que ellos lo describen. Cuando puedes etiquetar el problema con más precisión que el prospecto, implícitamente aceptan que tú tienes la solución.</w:t>
      </w:r>
    </w:p>
    <w:p>
      <w:pPr>
        <w:pStyle w:val="Heading2"/>
        <w:spacing w:after="150" w:before="300"/>
      </w:pPr>
      <w:r>
        <w:rPr>
          <w:rFonts w:ascii="Arial" w:cs="Arial" w:eastAsia="Arial" w:hAnsi="Arial"/>
          <w:b/>
          <w:bCs/>
          <w:color w:val="0A0A0A"/>
          <w:sz w:val="28"/>
          <w:szCs w:val="28"/>
        </w:rPr>
        <w:t xml:space="preserve">Template de Etiquetado</w:t>
      </w:r>
    </w:p>
    <w:p>
      <w:pPr>
        <w:pBdr>
          <w:left w:val="single" w:color="00D4AA" w:sz="6" w:space="8"/>
        </w:pBdr>
        <w:spacing w:after="120" w:line="276"/>
        <w:ind w:left="360"/>
      </w:pPr>
      <w:r>
        <w:rPr>
          <w:rFonts w:ascii="Arial" w:cs="Arial" w:eastAsia="Arial" w:hAnsi="Arial"/>
          <w:i/>
          <w:iCs/>
          <w:color w:val="333333"/>
          <w:sz w:val="22"/>
          <w:szCs w:val="22"/>
        </w:rPr>
        <w:t xml:space="preserve">Entonces lo que escucho es: tienen [síntoma observable, ej. ‘leads que llegan pero se enfrían en 3 días’], y debajo de eso hay [problema estructural, ej. ‘cero seguimiento automatizado y un CRM que nadie actualiza’], y eso te está costando [consecuencia emocional + financiera, ej. ‘al menos 30% del pipeline cada mes y un equipo comercial frustrado’]. ¿Es justo?</w:t>
      </w:r>
    </w:p>
    <w:p>
      <w:pPr>
        <w:pStyle w:val="Heading2"/>
        <w:spacing w:after="150" w:before="300"/>
      </w:pPr>
      <w:r>
        <w:rPr>
          <w:rFonts w:ascii="Arial" w:cs="Arial" w:eastAsia="Arial" w:hAnsi="Arial"/>
          <w:b/>
          <w:bCs/>
          <w:color w:val="0A0A0A"/>
          <w:sz w:val="28"/>
          <w:szCs w:val="28"/>
        </w:rPr>
        <w:t xml:space="preserve">Etiquetas por Industria</w:t>
      </w:r>
    </w:p>
    <w:p>
      <w:pPr>
        <w:spacing w:after="100" w:before="200"/>
      </w:pPr>
      <w:r>
        <w:rPr>
          <w:rFonts w:ascii="Arial" w:cs="Arial" w:eastAsia="Arial" w:hAnsi="Arial"/>
          <w:b/>
          <w:bCs/>
          <w:color w:val="333333"/>
          <w:sz w:val="24"/>
          <w:szCs w:val="24"/>
        </w:rPr>
        <w:t xml:space="preserve">Constructora / Inmobiliaria:</w:t>
      </w:r>
    </w:p>
    <w:p>
      <w:pPr>
        <w:pBdr>
          <w:left w:val="single" w:color="00D4AA" w:sz="6" w:space="8"/>
        </w:pBdr>
        <w:spacing w:after="120" w:line="276"/>
        <w:ind w:left="360"/>
      </w:pPr>
      <w:r>
        <w:rPr>
          <w:rFonts w:ascii="Arial" w:cs="Arial" w:eastAsia="Arial" w:hAnsi="Arial"/>
          <w:i/>
          <w:iCs/>
          <w:color w:val="333333"/>
          <w:sz w:val="22"/>
          <w:szCs w:val="22"/>
        </w:rPr>
        <w:t xml:space="preserve">Lo que estás describiendo es lo que llamamos ‘fugas de pipeline’ — tienes prospectos que llegan pero nadie los contacta a tiempo, se enfrían, y los pierdes ante la competencia. ¿Cuántos leads crees que se te están cayendo al mes?</w:t>
      </w:r>
    </w:p>
    <w:p>
      <w:pPr>
        <w:spacing w:after="100" w:before="200"/>
      </w:pPr>
      <w:r>
        <w:rPr>
          <w:rFonts w:ascii="Arial" w:cs="Arial" w:eastAsia="Arial" w:hAnsi="Arial"/>
          <w:b/>
          <w:bCs/>
          <w:color w:val="333333"/>
          <w:sz w:val="24"/>
          <w:szCs w:val="24"/>
        </w:rPr>
        <w:t xml:space="preserve">Clínica / Salud:</w:t>
      </w:r>
    </w:p>
    <w:p>
      <w:pPr>
        <w:pBdr>
          <w:left w:val="single" w:color="00D4AA" w:sz="6" w:space="8"/>
        </w:pBdr>
        <w:spacing w:after="120" w:line="276"/>
        <w:ind w:left="360"/>
      </w:pPr>
      <w:r>
        <w:rPr>
          <w:rFonts w:ascii="Arial" w:cs="Arial" w:eastAsia="Arial" w:hAnsi="Arial"/>
          <w:i/>
          <w:iCs/>
          <w:color w:val="333333"/>
          <w:sz w:val="22"/>
          <w:szCs w:val="22"/>
        </w:rPr>
        <w:t xml:space="preserve">Eso es lo que vemos en casi todas las clínicas: el ‘agujero negro de citas’ — los pacientes llaman, no les contestan, no vuelven a llamar, y se van a otro lado. ¿Tienes idea de cuántas llamadas pierdes al día?</w:t>
      </w:r>
    </w:p>
    <w:p>
      <w:pPr>
        <w:spacing w:after="100" w:before="200"/>
      </w:pPr>
      <w:r>
        <w:rPr>
          <w:rFonts w:ascii="Arial" w:cs="Arial" w:eastAsia="Arial" w:hAnsi="Arial"/>
          <w:b/>
          <w:bCs/>
          <w:color w:val="333333"/>
          <w:sz w:val="24"/>
          <w:szCs w:val="24"/>
        </w:rPr>
        <w:t xml:space="preserve">Agencia Digital:</w:t>
      </w:r>
    </w:p>
    <w:p>
      <w:pPr>
        <w:pBdr>
          <w:left w:val="single" w:color="00D4AA" w:sz="6" w:space="8"/>
        </w:pBdr>
        <w:spacing w:after="120" w:line="276"/>
        <w:ind w:left="360"/>
      </w:pPr>
      <w:r>
        <w:rPr>
          <w:rFonts w:ascii="Arial" w:cs="Arial" w:eastAsia="Arial" w:hAnsi="Arial"/>
          <w:i/>
          <w:iCs/>
          <w:color w:val="333333"/>
          <w:sz w:val="22"/>
          <w:szCs w:val="22"/>
        </w:rPr>
        <w:t xml:space="preserve">Lo que me describes es el ‘cuello de botella del fundador’ — tú vendes, tú ejecutas, tú facturas, y no puedes escalar porque no hay sistema. Tu tiempo es el techo de tu empresa.</w:t>
      </w:r>
    </w:p>
    <w:p>
      <w:pPr>
        <w:spacing w:after="100" w:before="200"/>
      </w:pPr>
      <w:r>
        <w:rPr>
          <w:rFonts w:ascii="Arial" w:cs="Arial" w:eastAsia="Arial" w:hAnsi="Arial"/>
          <w:b/>
          <w:bCs/>
          <w:color w:val="333333"/>
          <w:sz w:val="24"/>
          <w:szCs w:val="24"/>
        </w:rPr>
        <w:t xml:space="preserve">E-commerce / Retail:</w:t>
      </w:r>
    </w:p>
    <w:p>
      <w:pPr>
        <w:pBdr>
          <w:left w:val="single" w:color="00D4AA" w:sz="6" w:space="8"/>
        </w:pBdr>
        <w:spacing w:after="120" w:line="276"/>
        <w:ind w:left="360"/>
      </w:pPr>
      <w:r>
        <w:rPr>
          <w:rFonts w:ascii="Arial" w:cs="Arial" w:eastAsia="Arial" w:hAnsi="Arial"/>
          <w:i/>
          <w:iCs/>
          <w:color w:val="333333"/>
          <w:sz w:val="22"/>
          <w:szCs w:val="22"/>
        </w:rPr>
        <w:t xml:space="preserve">Tienes un problema clásico de retención: captas clientes pero no los retienes. Cada carrito abandonado es dinero que ya casi era tuyo. ¿Sabes cuál es tu tasa de abandono?</w:t>
      </w:r>
    </w:p>
    <w:p>
      <w:pPr>
        <w:spacing w:after="100" w:before="200"/>
      </w:pPr>
      <w:r>
        <w:rPr>
          <w:rFonts w:ascii="Arial" w:cs="Arial" w:eastAsia="Arial" w:hAnsi="Arial"/>
          <w:b/>
          <w:bCs/>
          <w:color w:val="333333"/>
          <w:sz w:val="24"/>
          <w:szCs w:val="24"/>
        </w:rPr>
        <w:t xml:space="preserve">Startups fondeadas:</w:t>
      </w:r>
    </w:p>
    <w:p>
      <w:pPr>
        <w:pBdr>
          <w:left w:val="single" w:color="00D4AA" w:sz="6" w:space="8"/>
        </w:pBdr>
        <w:spacing w:after="120" w:line="276"/>
        <w:ind w:left="360"/>
      </w:pPr>
      <w:r>
        <w:rPr>
          <w:rFonts w:ascii="Arial" w:cs="Arial" w:eastAsia="Arial" w:hAnsi="Arial"/>
          <w:i/>
          <w:iCs/>
          <w:color w:val="333333"/>
          <w:sz w:val="22"/>
          <w:szCs w:val="22"/>
        </w:rPr>
        <w:t xml:space="preserve">Lo que pasa es que están quemando runway en operaciones manuales. Cada hora que un ingeniero senior pasa haciendo trabajo administrativo es plata botada a la basura.</w:t>
      </w:r>
    </w:p>
    <w:p>
      <w:pPr>
        <w:spacing w:after="100" w:before="200"/>
      </w:pPr>
      <w:r>
        <w:rPr>
          <w:rFonts w:ascii="Arial" w:cs="Arial" w:eastAsia="Arial" w:hAnsi="Arial"/>
          <w:b/>
          <w:bCs/>
          <w:color w:val="333333"/>
          <w:sz w:val="24"/>
          <w:szCs w:val="24"/>
        </w:rPr>
        <w:t xml:space="preserve">Enterprise:</w:t>
      </w:r>
    </w:p>
    <w:p>
      <w:pPr>
        <w:pBdr>
          <w:left w:val="single" w:color="00D4AA" w:sz="6" w:space="8"/>
        </w:pBdr>
        <w:spacing w:after="120" w:line="276"/>
        <w:ind w:left="360"/>
      </w:pPr>
      <w:r>
        <w:rPr>
          <w:rFonts w:ascii="Arial" w:cs="Arial" w:eastAsia="Arial" w:hAnsi="Arial"/>
          <w:i/>
          <w:iCs/>
          <w:color w:val="333333"/>
          <w:sz w:val="22"/>
          <w:szCs w:val="22"/>
        </w:rPr>
        <w:t xml:space="preserve">Tienes lo que yo llamo ‘purgatorio de PoC’ — arrancaste una iniciativa de IA hace 12–18 meses y nada llegó a producción. El board pregunta cada trimestre y nadie tiene buena respuesta.</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O — PANORAMA: ¿Qué Han Intentado?</w:t>
      </w:r>
    </w:p>
    <w:p>
      <w:pPr>
        <w:spacing w:after="120" w:line="276"/>
      </w:pPr>
      <w:r>
        <w:rPr>
          <w:rFonts w:ascii="Arial" w:cs="Arial" w:eastAsia="Arial" w:hAnsi="Arial"/>
          <w:b w:val="false"/>
          <w:bCs w:val="false"/>
          <w:i w:val="false"/>
          <w:iCs w:val="false"/>
          <w:color w:val="0A0A0A"/>
          <w:sz w:val="22"/>
          <w:szCs w:val="22"/>
        </w:rPr>
        <w:t xml:space="preserve">Objetivo: Descubrir qué intentaron para que las mismas objeciones no aparezcan después. Pregunta LAS CUATRO, en orden.</w:t>
      </w:r>
    </w:p>
    <w:p>
      <w:pPr>
        <w:pBdr>
          <w:left w:val="single" w:color="00D4AA" w:sz="6" w:space="8"/>
        </w:pBdr>
        <w:spacing w:after="120" w:line="276"/>
        <w:ind w:left="360"/>
      </w:pPr>
      <w:r>
        <w:rPr>
          <w:rFonts w:ascii="Arial" w:cs="Arial" w:eastAsia="Arial" w:hAnsi="Arial"/>
          <w:i/>
          <w:iCs/>
          <w:color w:val="333333"/>
          <w:sz w:val="22"/>
          <w:szCs w:val="22"/>
        </w:rPr>
        <w:t xml:space="preserve">1. “¿Qué han probado hasta ahora para resolver esto?”</w:t>
      </w:r>
    </w:p>
    <w:p>
      <w:pPr>
        <w:pBdr>
          <w:left w:val="single" w:color="00D4AA" w:sz="6" w:space="8"/>
        </w:pBdr>
        <w:spacing w:after="120" w:line="276"/>
        <w:ind w:left="360"/>
      </w:pPr>
      <w:r>
        <w:rPr>
          <w:rFonts w:ascii="Arial" w:cs="Arial" w:eastAsia="Arial" w:hAnsi="Arial"/>
          <w:i/>
          <w:iCs/>
          <w:color w:val="333333"/>
          <w:sz w:val="22"/>
          <w:szCs w:val="22"/>
        </w:rPr>
        <w:t xml:space="preserve">2. “¿Cuánto tiempo lo intentaron?”</w:t>
      </w:r>
    </w:p>
    <w:p>
      <w:pPr>
        <w:pBdr>
          <w:left w:val="single" w:color="00D4AA" w:sz="6" w:space="8"/>
        </w:pBdr>
        <w:spacing w:after="120" w:line="276"/>
        <w:ind w:left="360"/>
      </w:pPr>
      <w:r>
        <w:rPr>
          <w:rFonts w:ascii="Arial" w:cs="Arial" w:eastAsia="Arial" w:hAnsi="Arial"/>
          <w:i/>
          <w:iCs/>
          <w:color w:val="333333"/>
          <w:sz w:val="22"/>
          <w:szCs w:val="22"/>
        </w:rPr>
        <w:t xml:space="preserve">3. “¿Cuándo fue la última vez que algo así sí funcionó, aunque sea parcialmente?”</w:t>
      </w:r>
    </w:p>
    <w:p>
      <w:pPr>
        <w:pBdr>
          <w:left w:val="single" w:color="00D4AA" w:sz="6" w:space="8"/>
        </w:pBdr>
        <w:spacing w:after="120" w:line="276"/>
        <w:ind w:left="360"/>
      </w:pPr>
      <w:r>
        <w:rPr>
          <w:rFonts w:ascii="Arial" w:cs="Arial" w:eastAsia="Arial" w:hAnsi="Arial"/>
          <w:i/>
          <w:iCs/>
          <w:color w:val="333333"/>
          <w:sz w:val="22"/>
          <w:szCs w:val="22"/>
        </w:rPr>
        <w:t xml:space="preserve">4. “¿Qué más probaron?”</w:t>
      </w:r>
    </w:p>
    <w:p>
      <w:pPr>
        <w:pStyle w:val="Heading2"/>
        <w:spacing w:after="150" w:before="300"/>
      </w:pPr>
      <w:r>
        <w:rPr>
          <w:rFonts w:ascii="Arial" w:cs="Arial" w:eastAsia="Arial" w:hAnsi="Arial"/>
          <w:b/>
          <w:bCs/>
          <w:color w:val="0A0A0A"/>
          <w:sz w:val="28"/>
          <w:szCs w:val="28"/>
        </w:rPr>
        <w:t xml:space="preserve">El Puente de Empatía (NO TE LO SALTES)</w:t>
      </w:r>
    </w:p>
    <w:p>
      <w:pPr>
        <w:pBdr>
          <w:left w:val="single" w:color="00D4AA" w:sz="6" w:space="8"/>
        </w:pBdr>
        <w:spacing w:after="120" w:line="276"/>
        <w:ind w:left="360"/>
      </w:pPr>
      <w:r>
        <w:rPr>
          <w:rFonts w:ascii="Arial" w:cs="Arial" w:eastAsia="Arial" w:hAnsi="Arial"/>
          <w:i/>
          <w:iCs/>
          <w:color w:val="333333"/>
          <w:sz w:val="22"/>
          <w:szCs w:val="22"/>
        </w:rPr>
        <w:t xml:space="preserve">Tiene sentido que no haya funcionado — la mayoría de la gente que viene a mí ha pasado exactamente por eso. El patrón que veo es [X]. ¿Te resuena?</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S — VENDER EL DESTINO, NO EL VUELO</w:t>
      </w:r>
    </w:p>
    <w:p>
      <w:pPr>
        <w:spacing w:after="120" w:line="276"/>
      </w:pPr>
      <w:r>
        <w:rPr>
          <w:rFonts w:ascii="Arial" w:cs="Arial" w:eastAsia="Arial" w:hAnsi="Arial"/>
          <w:b w:val="false"/>
          <w:bCs w:val="false"/>
          <w:i w:val="false"/>
          <w:iCs w:val="false"/>
          <w:color w:val="0A0A0A"/>
          <w:sz w:val="22"/>
          <w:szCs w:val="22"/>
        </w:rPr>
        <w:t xml:space="preserve">Objetivo: Describe el RESULTADO en detalle cinemático. A nadie le importan los “workflows de automatización”. Les importa dormir tranquilos, impresionar a su junta, y tener control.</w:t>
      </w:r>
    </w:p>
    <w:p>
      <w:pPr>
        <w:spacing w:after="120" w:line="276"/>
      </w:pPr>
      <w:r>
        <w:rPr>
          <w:rFonts w:ascii="Arial" w:cs="Arial" w:eastAsia="Arial" w:hAnsi="Arial"/>
          <w:b/>
          <w:bCs/>
          <w:i w:val="false"/>
          <w:iCs w:val="false"/>
          <w:color w:val="0A0A0A"/>
          <w:sz w:val="22"/>
          <w:szCs w:val="22"/>
        </w:rPr>
        <w:t xml:space="preserve">Estás vendiendo la EMOCIÓN del BENEFICIO del BENEFICIO. La lágrima de gratitud, el suspiro de alivio, el orgullo de construir algo que funciona sin ti.</w:t>
      </w:r>
    </w:p>
    <w:p>
      <w:pPr>
        <w:pStyle w:val="Heading2"/>
        <w:spacing w:after="150" w:before="300"/>
      </w:pPr>
      <w:r>
        <w:rPr>
          <w:rFonts w:ascii="Arial" w:cs="Arial" w:eastAsia="Arial" w:hAnsi="Arial"/>
          <w:b/>
          <w:bCs/>
          <w:color w:val="0A0A0A"/>
          <w:sz w:val="28"/>
          <w:szCs w:val="28"/>
        </w:rPr>
        <w:t xml:space="preserve">Vacation Scripts por Servicio</w:t>
      </w:r>
    </w:p>
    <w:p>
      <w:pPr>
        <w:spacing w:after="100" w:before="200"/>
      </w:pPr>
      <w:r>
        <w:rPr>
          <w:rFonts w:ascii="Arial" w:cs="Arial" w:eastAsia="Arial" w:hAnsi="Arial"/>
          <w:b/>
          <w:bCs/>
          <w:color w:val="333333"/>
          <w:sz w:val="24"/>
          <w:szCs w:val="24"/>
        </w:rPr>
        <w:t xml:space="preserve">Revenue Leak Audit ($2K–$5K, 2–3 semanas):</w:t>
      </w:r>
    </w:p>
    <w:p>
      <w:pPr>
        <w:pBdr>
          <w:left w:val="single" w:color="00D4AA" w:sz="6" w:space="8"/>
        </w:pBdr>
        <w:spacing w:after="120" w:line="276"/>
        <w:ind w:left="360"/>
      </w:pPr>
      <w:r>
        <w:rPr>
          <w:rFonts w:ascii="Arial" w:cs="Arial" w:eastAsia="Arial" w:hAnsi="Arial"/>
          <w:i/>
          <w:iCs/>
          <w:color w:val="333333"/>
          <w:sz w:val="22"/>
          <w:szCs w:val="22"/>
        </w:rPr>
        <w:t xml:space="preserve">Imagina que en 3 semanas abres un dashboard y ves exactamente dónde se te está fugando dinero — no en teoría, en pesos. Las 3 fugas más grandes, cuánto te cuesta cada una al mes, y un plan de 90 días para cerrarlas en orden de ROI. Dejas de adivinar, dejas de pagar herramientas que no usas, y tu próxima reunión de directorio la presentas con datos en lugar de opiniones.</w:t>
      </w:r>
    </w:p>
    <w:p>
      <w:pPr>
        <w:spacing w:after="100" w:before="200"/>
      </w:pPr>
      <w:r>
        <w:rPr>
          <w:rFonts w:ascii="Arial" w:cs="Arial" w:eastAsia="Arial" w:hAnsi="Arial"/>
          <w:b/>
          <w:bCs/>
          <w:color w:val="333333"/>
          <w:sz w:val="24"/>
          <w:szCs w:val="24"/>
        </w:rPr>
        <w:t xml:space="preserve">Predictable Revenue Architecture ($4K–$25K, 4–8 semanas):</w:t>
      </w:r>
    </w:p>
    <w:p>
      <w:pPr>
        <w:pBdr>
          <w:left w:val="single" w:color="00D4AA" w:sz="6" w:space="8"/>
        </w:pBdr>
        <w:spacing w:after="120" w:line="276"/>
        <w:ind w:left="360"/>
      </w:pPr>
      <w:r>
        <w:rPr>
          <w:rFonts w:ascii="Arial" w:cs="Arial" w:eastAsia="Arial" w:hAnsi="Arial"/>
          <w:i/>
          <w:iCs/>
          <w:color w:val="333333"/>
          <w:sz w:val="22"/>
          <w:szCs w:val="22"/>
        </w:rPr>
        <w:t xml:space="preserve">Imagina que cada lunes en la mañana ya sabes cuánto vas a facturar este mes con un margen de error del 10%. No por instinto — porque el sistema te lo dice. Tu equipo comercial no busca leads, los leads les llegan calificados al CRM. Tu costo de adquisición baja un 30–50%, tu ciclo de venta se acorta, y por primera vez puedes contratar comerciales con la confianza de que se pagarán solos.</w:t>
      </w:r>
    </w:p>
    <w:p>
      <w:pPr>
        <w:spacing w:after="100" w:before="200"/>
      </w:pPr>
      <w:r>
        <w:rPr>
          <w:rFonts w:ascii="Arial" w:cs="Arial" w:eastAsia="Arial" w:hAnsi="Arial"/>
          <w:b/>
          <w:bCs/>
          <w:color w:val="333333"/>
          <w:sz w:val="24"/>
          <w:szCs w:val="24"/>
        </w:rPr>
        <w:t xml:space="preserve">Agentic Strategy &amp; Implementation ($5K–$20K, 4–8 semanas):</w:t>
      </w:r>
    </w:p>
    <w:p>
      <w:pPr>
        <w:pBdr>
          <w:left w:val="single" w:color="00D4AA" w:sz="6" w:space="8"/>
        </w:pBdr>
        <w:spacing w:after="120" w:line="276"/>
        <w:ind w:left="360"/>
      </w:pPr>
      <w:r>
        <w:rPr>
          <w:rFonts w:ascii="Arial" w:cs="Arial" w:eastAsia="Arial" w:hAnsi="Arial"/>
          <w:i/>
          <w:iCs/>
          <w:color w:val="333333"/>
          <w:sz w:val="22"/>
          <w:szCs w:val="22"/>
        </w:rPr>
        <w:t xml:space="preserve">Imagina que tienes 3 ‘empleados’ digitales que nunca duermen: uno califica leads en 30 segundos a las 3am, otro responde cotizaciones complejas en minutos, otro le da seguimiento a cada cliente sin que nadie lo programe. Tu equipo humano deja de hacer trabajo de robot y empieza a hacer trabajo de humano — vender, negociar, construir relaciones.</w:t>
      </w:r>
    </w:p>
    <w:p>
      <w:pPr>
        <w:spacing w:after="100" w:before="200"/>
      </w:pPr>
      <w:r>
        <w:rPr>
          <w:rFonts w:ascii="Arial" w:cs="Arial" w:eastAsia="Arial" w:hAnsi="Arial"/>
          <w:b/>
          <w:bCs/>
          <w:color w:val="333333"/>
          <w:sz w:val="24"/>
          <w:szCs w:val="24"/>
        </w:rPr>
        <w:t xml:space="preserve">Living System Retainer ($500–$3K/mes):</w:t>
      </w:r>
    </w:p>
    <w:p>
      <w:pPr>
        <w:pBdr>
          <w:left w:val="single" w:color="00D4AA" w:sz="6" w:space="8"/>
        </w:pBdr>
        <w:spacing w:after="120" w:line="276"/>
        <w:ind w:left="360"/>
      </w:pPr>
      <w:r>
        <w:rPr>
          <w:rFonts w:ascii="Arial" w:cs="Arial" w:eastAsia="Arial" w:hAnsi="Arial"/>
          <w:i/>
          <w:iCs/>
          <w:color w:val="333333"/>
          <w:sz w:val="22"/>
          <w:szCs w:val="22"/>
        </w:rPr>
        <w:t xml:space="preserve">Imagina que tu sistema mejora cada mes sin que tengas que pedirlo. Cuando algo se rompe, ya está arreglado antes que lo notes. Cuando aparece una nueva oportunidad — un nuevo modelo, una nueva integración — alguien ya la evaluó por ti. Tu operación es un organismo, no un proyecto.</w:t>
      </w:r>
    </w:p>
    <w:p>
      <w:pPr>
        <w:spacing w:after="100" w:before="200"/>
      </w:pPr>
      <w:r>
        <w:rPr>
          <w:rFonts w:ascii="Arial" w:cs="Arial" w:eastAsia="Arial" w:hAnsi="Arial"/>
          <w:b/>
          <w:bCs/>
          <w:color w:val="333333"/>
          <w:sz w:val="24"/>
          <w:szCs w:val="24"/>
        </w:rPr>
        <w:t xml:space="preserve">Automation Workshop ($1K–$5K, 1 día):</w:t>
      </w:r>
    </w:p>
    <w:p>
      <w:pPr>
        <w:pBdr>
          <w:left w:val="single" w:color="00D4AA" w:sz="6" w:space="8"/>
        </w:pBdr>
        <w:spacing w:after="120" w:line="276"/>
        <w:ind w:left="360"/>
      </w:pPr>
      <w:r>
        <w:rPr>
          <w:rFonts w:ascii="Arial" w:cs="Arial" w:eastAsia="Arial" w:hAnsi="Arial"/>
          <w:i/>
          <w:iCs/>
          <w:color w:val="333333"/>
          <w:sz w:val="22"/>
          <w:szCs w:val="22"/>
        </w:rPr>
        <w:t xml:space="preserve">Imagina que en un día tu equipo sale con 3 automatizaciones funcionando — no en PowerPoint, en producción — y un mapa de las próximas 10 que pueden construir solos en los próximos 6 meses. Pasas de ‘nadie sabe IA’ a ‘tenemos un equipo capaz’ sin contratar a nadie.</w:t>
      </w:r>
    </w:p>
    <w:p>
      <w:pPr>
        <w:spacing w:after="100" w:before="200"/>
      </w:pPr>
      <w:r>
        <w:rPr>
          <w:rFonts w:ascii="Arial" w:cs="Arial" w:eastAsia="Arial" w:hAnsi="Arial"/>
          <w:b/>
          <w:bCs/>
          <w:color w:val="333333"/>
          <w:sz w:val="24"/>
          <w:szCs w:val="24"/>
        </w:rPr>
        <w:t xml:space="preserve">Blockchain-Native Systems (por engagement):</w:t>
      </w:r>
    </w:p>
    <w:p>
      <w:pPr>
        <w:pBdr>
          <w:left w:val="single" w:color="00D4AA" w:sz="6" w:space="8"/>
        </w:pBdr>
        <w:spacing w:after="120" w:line="276"/>
        <w:ind w:left="360"/>
      </w:pPr>
      <w:r>
        <w:rPr>
          <w:rFonts w:ascii="Arial" w:cs="Arial" w:eastAsia="Arial" w:hAnsi="Arial"/>
          <w:i/>
          <w:iCs/>
          <w:color w:val="333333"/>
          <w:sz w:val="22"/>
          <w:szCs w:val="22"/>
        </w:rPr>
        <w:t xml:space="preserve">Imagina sistemas donde la confianza no se gestiona, se garantiza por código. Pagos, registros, identidad — auditables, inmutables, sin intermediarios costosos. Esto no es para todos; es para operaciones donde la trazabilidad vale más que la velocidad.</w:t>
      </w:r>
    </w:p>
    <w:p>
      <w:pPr>
        <w:spacing w:after="120" w:line="276"/>
      </w:pPr>
      <w:r>
        <w:rPr>
          <w:rFonts w:ascii="Arial" w:cs="Arial" w:eastAsia="Arial" w:hAnsi="Arial"/>
          <w:b/>
          <w:bCs/>
          <w:i w:val="false"/>
          <w:iCs w:val="false"/>
          <w:color w:val="0A0A0A"/>
          <w:sz w:val="22"/>
          <w:szCs w:val="22"/>
        </w:rPr>
        <w:t xml:space="preserve">Puente al pitch:</w:t>
      </w:r>
    </w:p>
    <w:p>
      <w:pPr>
        <w:pBdr>
          <w:left w:val="single" w:color="00D4AA" w:sz="6" w:space="8"/>
        </w:pBdr>
        <w:spacing w:after="120" w:line="276"/>
        <w:ind w:left="360"/>
      </w:pPr>
      <w:r>
        <w:rPr>
          <w:rFonts w:ascii="Arial" w:cs="Arial" w:eastAsia="Arial" w:hAnsi="Arial"/>
          <w:i/>
          <w:iCs/>
          <w:color w:val="333333"/>
          <w:sz w:val="22"/>
          <w:szCs w:val="22"/>
        </w:rPr>
        <w:t xml:space="preserve">¿Te suena más cercano lo que acabo de describir, o algo distinto?</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E — DESARMAR OBJECIONES: Antícipate</w:t>
      </w:r>
    </w:p>
    <w:p>
      <w:pPr>
        <w:spacing w:after="120" w:line="276"/>
      </w:pPr>
      <w:r>
        <w:rPr>
          <w:rFonts w:ascii="Arial" w:cs="Arial" w:eastAsia="Arial" w:hAnsi="Arial"/>
          <w:b w:val="false"/>
          <w:bCs w:val="false"/>
          <w:i w:val="false"/>
          <w:iCs w:val="false"/>
          <w:color w:val="0A0A0A"/>
          <w:sz w:val="22"/>
          <w:szCs w:val="22"/>
        </w:rPr>
        <w:t xml:space="preserve">Objetivo: ANTES de decir el precio, desarma las 3 objeciones principales. Esto les quita munición antes de que la disparen.</w:t>
      </w:r>
    </w:p>
    <w:p>
      <w:pPr>
        <w:pStyle w:val="Heading2"/>
        <w:spacing w:after="150" w:before="300"/>
      </w:pPr>
      <w:r>
        <w:rPr>
          <w:rFonts w:ascii="Arial" w:cs="Arial" w:eastAsia="Arial" w:hAnsi="Arial"/>
          <w:b/>
          <w:bCs/>
          <w:color w:val="0A0A0A"/>
          <w:sz w:val="28"/>
          <w:szCs w:val="28"/>
        </w:rPr>
        <w:t xml:space="preserve">El Golpe Preventivo</w:t>
      </w:r>
    </w:p>
    <w:p>
      <w:pPr>
        <w:pBdr>
          <w:left w:val="single" w:color="00D4AA" w:sz="6" w:space="8"/>
        </w:pBdr>
        <w:spacing w:after="120" w:line="276"/>
        <w:ind w:left="360"/>
      </w:pPr>
      <w:r>
        <w:rPr>
          <w:rFonts w:ascii="Arial" w:cs="Arial" w:eastAsia="Arial" w:hAnsi="Arial"/>
          <w:i/>
          <w:iCs/>
          <w:color w:val="333333"/>
          <w:sz w:val="22"/>
          <w:szCs w:val="22"/>
        </w:rPr>
        <w:t xml:space="preserve">Antes de mostrarte los números, hay 3 cosas que la gente normalmente piensa en este momento, y prefiero anticiparme:</w:t>
      </w:r>
    </w:p>
    <w:p>
      <w:pPr>
        <w:pBdr>
          <w:left w:val="single" w:color="00D4AA" w:sz="6" w:space="8"/>
        </w:pBdr>
        <w:spacing w:after="120" w:line="276"/>
        <w:ind w:left="360"/>
      </w:pPr>
      <w:r>
        <w:rPr>
          <w:rFonts w:ascii="Arial" w:cs="Arial" w:eastAsia="Arial" w:hAnsi="Arial"/>
          <w:i/>
          <w:iCs/>
          <w:color w:val="333333"/>
          <w:sz w:val="22"/>
          <w:szCs w:val="22"/>
        </w:rPr>
        <w:t xml:space="preserve">1. “¿Y si no funciona?” — Por eso el primer paso es siempre el Audit. En 2–3 semanas sabemos con datos si hay caso o no. Si no encontramos al menos 3× lo que pagaste por el audit en fugas reales, te devuelvo la diferencia.</w:t>
      </w:r>
    </w:p>
    <w:p>
      <w:pPr>
        <w:pBdr>
          <w:left w:val="single" w:color="00D4AA" w:sz="6" w:space="8"/>
        </w:pBdr>
        <w:spacing w:after="120" w:line="276"/>
        <w:ind w:left="360"/>
      </w:pPr>
      <w:r>
        <w:rPr>
          <w:rFonts w:ascii="Arial" w:cs="Arial" w:eastAsia="Arial" w:hAnsi="Arial"/>
          <w:i/>
          <w:iCs/>
          <w:color w:val="333333"/>
          <w:sz w:val="22"/>
          <w:szCs w:val="22"/>
        </w:rPr>
        <w:t xml:space="preserve">2. “¿Qué pasa con mi equipo?” — No reemplazamos personas, eliminamos trabajo de robot. Tu equipo sale más estratégico, no menos.</w:t>
      </w:r>
    </w:p>
    <w:p>
      <w:pPr>
        <w:pBdr>
          <w:left w:val="single" w:color="00D4AA" w:sz="6" w:space="8"/>
        </w:pBdr>
        <w:spacing w:after="120" w:line="276"/>
        <w:ind w:left="360"/>
      </w:pPr>
      <w:r>
        <w:rPr>
          <w:rFonts w:ascii="Arial" w:cs="Arial" w:eastAsia="Arial" w:hAnsi="Arial"/>
          <w:i/>
          <w:iCs/>
          <w:color w:val="333333"/>
          <w:sz w:val="22"/>
          <w:szCs w:val="22"/>
        </w:rPr>
        <w:t xml:space="preserve">3. “¿Cuánto tarda?” — Primer ROI en 30–45 días, no en 6 meses como una consultora tradicional. Si no, nos quedamos trabajando hasta que pase.</w:t>
      </w:r>
    </w:p>
    <w:p>
      <w:pPr>
        <w:pStyle w:val="Heading2"/>
        <w:spacing w:after="150" w:before="300"/>
      </w:pPr>
      <w:r>
        <w:rPr>
          <w:rFonts w:ascii="Arial" w:cs="Arial" w:eastAsia="Arial" w:hAnsi="Arial"/>
          <w:b/>
          <w:bCs/>
          <w:color w:val="0A0A0A"/>
          <w:sz w:val="28"/>
          <w:szCs w:val="28"/>
        </w:rPr>
        <w:t xml:space="preserve">El Pitch de 3 Minutos (NUNCA más de 3 minutos)</w:t>
      </w:r>
    </w:p>
    <w:p>
      <w:pPr>
        <w:pBdr>
          <w:left w:val="single" w:color="00D4AA" w:sz="6" w:space="8"/>
        </w:pBdr>
        <w:spacing w:after="120" w:line="276"/>
        <w:ind w:left="360"/>
      </w:pPr>
      <w:r>
        <w:rPr>
          <w:rFonts w:ascii="Arial" w:cs="Arial" w:eastAsia="Arial" w:hAnsi="Arial"/>
          <w:i/>
          <w:iCs/>
          <w:color w:val="333333"/>
          <w:sz w:val="22"/>
          <w:szCs w:val="22"/>
        </w:rPr>
        <w:t xml:space="preserve">Lo que veo para ti es esto. Empezamos con un Revenue Leak Audit, $[X], 2–3 semanas. Salimos con el mapa de fugas y un plan. Si decides seguir, 100% de lo que pagaste por el audit se acredita al siguiente paso, que es [Predictable Revenue Architecture / Agentic Strategy], $[X], 4–8 semanas. Al cierre, te queda un sistema corriendo con KPIs medibles. Y si quieres mantenerlo vivo, el Living System Retainer desde $[X]/mes te da iteración continua. ¿Tiene sentido?</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PAUSA. ESPERA. El que habla primero pierde. Cuenta hasta 10 en tu cabeza si hace falta.</w:t>
      </w:r>
    </w:p>
    <w:p>
      <w:pPr>
        <w:pStyle w:val="Heading2"/>
        <w:spacing w:after="150" w:before="300"/>
      </w:pPr>
      <w:r>
        <w:rPr>
          <w:rFonts w:ascii="Arial" w:cs="Arial" w:eastAsia="Arial" w:hAnsi="Arial"/>
          <w:b/>
          <w:bCs/>
          <w:color w:val="0A0A0A"/>
          <w:sz w:val="28"/>
          <w:szCs w:val="28"/>
        </w:rPr>
        <w:t xml:space="preserve">El Puente de Crédito 100%</w:t>
      </w:r>
    </w:p>
    <w:p>
      <w:pPr>
        <w:pBdr>
          <w:left w:val="single" w:color="00D4AA" w:sz="6" w:space="8"/>
        </w:pBdr>
        <w:spacing w:after="120" w:line="276"/>
        <w:ind w:left="360"/>
      </w:pPr>
      <w:r>
        <w:rPr>
          <w:rFonts w:ascii="Arial" w:cs="Arial" w:eastAsia="Arial" w:hAnsi="Arial"/>
          <w:i/>
          <w:iCs/>
          <w:color w:val="333333"/>
          <w:sz w:val="22"/>
          <w:szCs w:val="22"/>
        </w:rPr>
        <w:t xml:space="preserve">El Revenue Leak Audit cuesta $3,000 USD. Si decides seguir con la implementación dentro de los 30 días posteriores a la entrega del audit, el 100% se acredita al siguiente proyecto. En la práctica, si pasas a la fase 2, el audit fue gratis.</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R — REFORZAR: Cerrar y Cobrar</w:t>
      </w:r>
    </w:p>
    <w:p>
      <w:pPr>
        <w:spacing w:after="120" w:line="276"/>
      </w:pPr>
      <w:r>
        <w:rPr>
          <w:rFonts w:ascii="Arial" w:cs="Arial" w:eastAsia="Arial" w:hAnsi="Arial"/>
          <w:b w:val="false"/>
          <w:bCs w:val="false"/>
          <w:i w:val="false"/>
          <w:iCs w:val="false"/>
          <w:color w:val="0A0A0A"/>
          <w:sz w:val="22"/>
          <w:szCs w:val="22"/>
        </w:rPr>
        <w:t xml:space="preserve">Objetivo: Cobrar EN la llamada. El dinero tiene que moverse mientras la emoción está alta. Un deal sin dinero movido no es un deal.</w:t>
      </w:r>
    </w:p>
    <w:p>
      <w:pPr>
        <w:pStyle w:val="Heading2"/>
        <w:spacing w:after="150" w:before="300"/>
      </w:pPr>
      <w:r>
        <w:rPr>
          <w:rFonts w:ascii="Arial" w:cs="Arial" w:eastAsia="Arial" w:hAnsi="Arial"/>
          <w:b/>
          <w:bCs/>
          <w:color w:val="0A0A0A"/>
          <w:sz w:val="28"/>
          <w:szCs w:val="28"/>
        </w:rPr>
        <w:t xml:space="preserve">Si Dicen SÍ</w:t>
      </w:r>
    </w:p>
    <w:p>
      <w:pPr>
        <w:pBdr>
          <w:left w:val="single" w:color="00D4AA" w:sz="6" w:space="8"/>
        </w:pBdr>
        <w:spacing w:after="120" w:line="276"/>
        <w:ind w:left="360"/>
      </w:pPr>
      <w:r>
        <w:rPr>
          <w:rFonts w:ascii="Arial" w:cs="Arial" w:eastAsia="Arial" w:hAnsi="Arial"/>
          <w:i/>
          <w:iCs/>
          <w:color w:val="333333"/>
          <w:sz w:val="22"/>
          <w:szCs w:val="22"/>
        </w:rPr>
        <w:t xml:space="preserve">Perfecto. Te mando el link de pago ahora mismo — es de un click. ¿Prefieres tarjeta o transferencia? Mientras pagas, agendamos kickoff para [propone 2 horarios específicos dentro de 72 horas].</w:t>
      </w:r>
    </w:p>
    <w:p>
      <w:pPr>
        <w:spacing w:after="100" w:before="200"/>
      </w:pPr>
      <w:r>
        <w:rPr>
          <w:rFonts w:ascii="Arial" w:cs="Arial" w:eastAsia="Arial" w:hAnsi="Arial"/>
          <w:b/>
          <w:bCs/>
          <w:color w:val="333333"/>
          <w:sz w:val="24"/>
          <w:szCs w:val="24"/>
        </w:rPr>
        <w:t xml:space="preserve">Dentro de 1 hora después del pago:</w:t>
      </w:r>
    </w:p>
    <w:p>
      <w:pPr>
        <w:spacing w:after="120" w:line="276"/>
      </w:pPr>
      <w:r>
        <w:rPr>
          <w:rFonts w:ascii="Arial" w:cs="Arial" w:eastAsia="Arial" w:hAnsi="Arial"/>
          <w:b w:val="false"/>
          <w:bCs w:val="false"/>
          <w:i w:val="false"/>
          <w:iCs w:val="false"/>
          <w:color w:val="0A0A0A"/>
          <w:sz w:val="22"/>
          <w:szCs w:val="22"/>
        </w:rPr>
        <w:t xml:space="preserve">1. Video personal de 60 seg en Loom: “Acabas de tomar la mejor decisión del trimestre. Esto es lo que pasa en las próximas 48 horas…”</w:t>
      </w:r>
    </w:p>
    <w:p>
      <w:pPr>
        <w:spacing w:after="120" w:line="276"/>
      </w:pPr>
      <w:r>
        <w:rPr>
          <w:rFonts w:ascii="Arial" w:cs="Arial" w:eastAsia="Arial" w:hAnsi="Arial"/>
          <w:b w:val="false"/>
          <w:bCs w:val="false"/>
          <w:i w:val="false"/>
          <w:iCs w:val="false"/>
          <w:color w:val="0A0A0A"/>
          <w:sz w:val="22"/>
          <w:szCs w:val="22"/>
        </w:rPr>
        <w:t xml:space="preserve">2. Email de bienvenida con agenda de kickoff.</w:t>
      </w:r>
    </w:p>
    <w:p>
      <w:pPr>
        <w:spacing w:after="120" w:line="276"/>
      </w:pPr>
      <w:r>
        <w:rPr>
          <w:rFonts w:ascii="Arial" w:cs="Arial" w:eastAsia="Arial" w:hAnsi="Arial"/>
          <w:b w:val="false"/>
          <w:bCs w:val="false"/>
          <w:i w:val="false"/>
          <w:iCs w:val="false"/>
          <w:color w:val="0A0A0A"/>
          <w:sz w:val="22"/>
          <w:szCs w:val="22"/>
        </w:rPr>
        <w:t xml:space="preserve">3. Conexión en LinkedIn con nota personal.</w:t>
      </w:r>
    </w:p>
    <w:p>
      <w:pPr>
        <w:spacing w:after="120" w:line="276"/>
      </w:pPr>
      <w:r>
        <w:rPr>
          <w:rFonts w:ascii="Arial" w:cs="Arial" w:eastAsia="Arial" w:hAnsi="Arial"/>
          <w:b w:val="false"/>
          <w:bCs w:val="false"/>
          <w:i w:val="false"/>
          <w:iCs w:val="false"/>
          <w:color w:val="0A0A0A"/>
          <w:sz w:val="22"/>
          <w:szCs w:val="22"/>
        </w:rPr>
        <w:t xml:space="preserve">4. Crear canal compartido de Slack/WhatsApp.</w:t>
      </w:r>
    </w:p>
    <w:p>
      <w:pPr>
        <w:pStyle w:val="Heading2"/>
        <w:spacing w:after="150" w:before="300"/>
      </w:pPr>
      <w:r>
        <w:rPr>
          <w:rFonts w:ascii="Arial" w:cs="Arial" w:eastAsia="Arial" w:hAnsi="Arial"/>
          <w:b/>
          <w:bCs/>
          <w:color w:val="0A0A0A"/>
          <w:sz w:val="28"/>
          <w:szCs w:val="28"/>
        </w:rPr>
        <w:t xml:space="preserve">Si Dicen “Necesito Pensarlo”</w:t>
      </w:r>
    </w:p>
    <w:p>
      <w:pPr>
        <w:pBdr>
          <w:left w:val="single" w:color="00D4AA" w:sz="6" w:space="8"/>
        </w:pBdr>
        <w:spacing w:after="120" w:line="276"/>
        <w:ind w:left="360"/>
      </w:pPr>
      <w:r>
        <w:rPr>
          <w:rFonts w:ascii="Arial" w:cs="Arial" w:eastAsia="Arial" w:hAnsi="Arial"/>
          <w:i/>
          <w:iCs/>
          <w:color w:val="333333"/>
          <w:sz w:val="22"/>
          <w:szCs w:val="22"/>
        </w:rPr>
        <w:t xml:space="preserve">Totalmente válido. Pregunta honesta: para tomar una buena decisión necesitas información, no tiempo — y yo soy la única fuente de información que tienes ahora mismo. Entonces déjame hacerte 3 preguntas rápidas: ¿Crees que esto resuelve tu problema, sí o no? ¿Confías en que yo lo entrego? ¿Crees que va a funcionar para tu caso?</w:t>
      </w:r>
    </w:p>
    <w:p>
      <w:pPr>
        <w:spacing w:after="120" w:line="276"/>
      </w:pPr>
      <w:r>
        <w:rPr>
          <w:rFonts w:ascii="Arial" w:cs="Arial" w:eastAsia="Arial" w:hAnsi="Arial"/>
          <w:b/>
          <w:bCs/>
          <w:i w:val="false"/>
          <w:iCs w:val="false"/>
          <w:color w:val="0A0A0A"/>
          <w:sz w:val="22"/>
          <w:szCs w:val="22"/>
        </w:rPr>
        <w:t xml:space="preserve">Si sí-sí-sí: la objeción no era real. Cierra.</w:t>
      </w:r>
    </w:p>
    <w:p>
      <w:pPr>
        <w:spacing w:after="120" w:line="276"/>
      </w:pPr>
      <w:r>
        <w:rPr>
          <w:rFonts w:ascii="Arial" w:cs="Arial" w:eastAsia="Arial" w:hAnsi="Arial"/>
          <w:b/>
          <w:bCs/>
          <w:i w:val="false"/>
          <w:iCs w:val="false"/>
          <w:color w:val="0A0A0A"/>
          <w:sz w:val="22"/>
          <w:szCs w:val="22"/>
        </w:rPr>
        <w:t xml:space="preserve">Si no a alguna: “Cuéntame más sobre eso” → emerge la objeción real → manéjala.</w:t>
      </w:r>
    </w:p>
    <w:p>
      <w:pPr>
        <w:pStyle w:val="Heading2"/>
        <w:spacing w:after="150" w:before="300"/>
      </w:pPr>
      <w:r>
        <w:rPr>
          <w:rFonts w:ascii="Arial" w:cs="Arial" w:eastAsia="Arial" w:hAnsi="Arial"/>
          <w:b/>
          <w:bCs/>
          <w:color w:val="0A0A0A"/>
          <w:sz w:val="28"/>
          <w:szCs w:val="28"/>
        </w:rPr>
        <w:t xml:space="preserve">Si Dicen “Mándame una Propuesta”</w:t>
      </w:r>
    </w:p>
    <w:p>
      <w:pPr>
        <w:pBdr>
          <w:left w:val="single" w:color="00D4AA" w:sz="6" w:space="8"/>
        </w:pBdr>
        <w:spacing w:after="120" w:line="276"/>
        <w:ind w:left="360"/>
      </w:pPr>
      <w:r>
        <w:rPr>
          <w:rFonts w:ascii="Arial" w:cs="Arial" w:eastAsia="Arial" w:hAnsi="Arial"/>
          <w:i/>
          <w:iCs/>
          <w:color w:val="333333"/>
          <w:sz w:val="22"/>
          <w:szCs w:val="22"/>
        </w:rPr>
        <w:t xml:space="preserve">Con gusto — y para que valga lo que invierto en hacerla, necesito que la veamos juntos en 30 minutos para que pueda contestar tus preguntas en vivo. ¿Martes a las 10 o jueves a las 3?</w:t>
      </w:r>
    </w:p>
    <w:p>
      <w:pPr>
        <w:pStyle w:val="Heading2"/>
        <w:spacing w:after="150" w:before="300"/>
      </w:pPr>
      <w:r>
        <w:rPr>
          <w:rFonts w:ascii="Arial" w:cs="Arial" w:eastAsia="Arial" w:hAnsi="Arial"/>
          <w:b/>
          <w:bCs/>
          <w:color w:val="0A0A0A"/>
          <w:sz w:val="28"/>
          <w:szCs w:val="28"/>
        </w:rPr>
        <w:t xml:space="preserve">SIEMPRE BAMFAM</w:t>
      </w:r>
    </w:p>
    <w:p>
      <w:pPr>
        <w:pBdr>
          <w:left w:val="single" w:color="00D4AA" w:sz="6" w:space="8"/>
        </w:pBdr>
        <w:spacing w:after="120" w:line="276"/>
        <w:ind w:left="360"/>
      </w:pPr>
      <w:r>
        <w:rPr>
          <w:rFonts w:ascii="Arial" w:cs="Arial" w:eastAsia="Arial" w:hAnsi="Arial"/>
          <w:i/>
          <w:iCs/>
          <w:color w:val="333333"/>
          <w:sz w:val="22"/>
          <w:szCs w:val="22"/>
        </w:rPr>
        <w:t xml:space="preserve">Independiente de la decisión, agendemos 20 minutos para [día + hora específicos]. Si el sí está claro arrancamos kickoff; si no, cerramos con feedback. ¿Martes 10am o jueves 3pm?</w:t>
      </w:r>
    </w:p>
    <w:p>
      <w:pPr>
        <w:pBdr>
          <w:bottom w:val="single" w:color="DDDDDD" w:sz="2" w:space="4"/>
        </w:pBdr>
        <w:spacing w:after="200" w:before="200"/>
      </w:pPr>
      <w:r>
        <w:rPr>
          <w:sz w:val="10"/>
          <w:szCs w:val="10"/>
        </w:rPr>
        <w:t xml:space="preserve"/>
      </w:r>
    </w:p>
    <w:p>
      <w:pPr>
        <w:pStyle w:val="Heading1"/>
        <w:spacing w:after="200" w:before="400"/>
      </w:pPr>
      <w:r>
        <w:rPr>
          <w:rFonts w:ascii="Arial" w:cs="Arial" w:eastAsia="Arial" w:hAnsi="Arial"/>
          <w:b/>
          <w:bCs/>
          <w:color w:val="0A0A0A"/>
          <w:sz w:val="36"/>
          <w:szCs w:val="36"/>
        </w:rPr>
        <w:t xml:space="preserve">CHEAT SHEET — PRINT THIS PAGE</w:t>
      </w:r>
    </w:p>
    <w:p>
      <w:pPr>
        <w:spacing w:after="120" w:line="276"/>
      </w:pPr>
      <w:r>
        <w:rPr>
          <w:rFonts w:ascii="Arial" w:cs="Arial" w:eastAsia="Arial" w:hAnsi="Arial"/>
          <w:b/>
          <w:bCs/>
          <w:i w:val="false"/>
          <w:iCs w:val="false"/>
          <w:color w:val="0A0A0A"/>
          <w:sz w:val="22"/>
          <w:szCs w:val="22"/>
        </w:rPr>
        <w:t xml:space="preserve">Stick this behind your monitor. Glance at it during every call.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2400"/>
        <w:gridCol w:w="5400"/>
      </w:tblGrid>
      <w:tr>
        <w:tc>
          <w:tcPr>
            <w:tcW w:type="dxa" w:w="156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PHASE</w:t>
            </w:r>
          </w:p>
        </w:tc>
        <w:tc>
          <w:tcPr>
            <w:tcW w:type="dxa" w:w="240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DURATION</w:t>
            </w:r>
          </w:p>
        </w:tc>
        <w:tc>
          <w:tcPr>
            <w:tcW w:type="dxa" w:w="540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KEY LINE</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C - Clarify</w:t>
            </w:r>
          </w:p>
        </w:tc>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0–3 min</w:t>
            </w:r>
          </w:p>
        </w:tc>
        <w:tc>
          <w:tcPr>
            <w:tcW w:type="dxa" w:w="5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"What specifically made you book this call this week?"</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L - Label</w:t>
            </w:r>
          </w:p>
        </w:tc>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3–7 min</w:t>
            </w:r>
          </w:p>
        </w:tc>
        <w:tc>
          <w:tcPr>
            <w:tcW w:type="dxa" w:w="5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"So what I’m hearing is [symptom] + [root cause] + [cost]. Is that fair?"</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O - Overview</w:t>
            </w:r>
          </w:p>
        </w:tc>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7–12 min</w:t>
            </w:r>
          </w:p>
        </w:tc>
        <w:tc>
          <w:tcPr>
            <w:tcW w:type="dxa" w:w="5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"What have you tried? How long? When did it last work? What else?"</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S - Vacation</w:t>
            </w:r>
          </w:p>
        </w:tc>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12–20 min</w:t>
            </w:r>
          </w:p>
        </w:tc>
        <w:tc>
          <w:tcPr>
            <w:tcW w:type="dxa" w:w="5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"Imagine that in [X weeks] you [cinematic outcome]…"</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E - Explain</w:t>
            </w:r>
          </w:p>
        </w:tc>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20–30 min</w:t>
            </w:r>
          </w:p>
        </w:tc>
        <w:tc>
          <w:tcPr>
            <w:tcW w:type="dxa" w:w="5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Preempt 3 objections + 3-min pitch + 100% credit bridge + PAUSE</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R - Reinforce</w:t>
            </w:r>
          </w:p>
        </w:tc>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30–45 min</w:t>
            </w:r>
          </w:p>
        </w:tc>
        <w:tc>
          <w:tcPr>
            <w:tcW w:type="dxa" w:w="5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0A0A0A"/>
                <w:sz w:val="20"/>
                <w:szCs w:val="20"/>
              </w:rPr>
              <w:t xml:space="preserve">Collect payment NOW + Loom in 1hr + BAMFAM always</w:t>
            </w:r>
          </w:p>
        </w:tc>
      </w:tr>
    </w:tbl>
    <w:p>
      <w:pPr>
        <w:spacing w:before="400"/>
      </w:pPr>
    </w:p>
    <w:p>
      <w:pPr>
        <w:spacing w:after="120" w:line="276"/>
      </w:pPr>
      <w:r>
        <w:rPr>
          <w:rFonts w:ascii="Arial" w:cs="Arial" w:eastAsia="Arial" w:hAnsi="Arial"/>
          <w:b w:val="false"/>
          <w:bCs w:val="false"/>
          <w:i w:val="false"/>
          <w:iCs w:val="false"/>
          <w:color w:val="666666"/>
          <w:sz w:val="22"/>
          <w:szCs w:val="22"/>
        </w:rPr>
        <w:t xml:space="preserve">© 2026 C.I.A. — Consultoría de Inteligencia Aplicada. Internal use only.</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666666"/>
        <w:sz w:val="16"/>
        <w:szCs w:val="16"/>
      </w:rPr>
      <w:t xml:space="preserve">Page </w:t>
    </w:r>
    <w:r>
      <w:rPr>
        <w:rFonts w:ascii="Arial" w:cs="Arial" w:eastAsia="Arial" w:hAnsi="Arial"/>
        <w:color w:val="666666"/>
        <w:sz w:val="16"/>
        <w:szCs w:val="16"/>
      </w:rPr>
      <w:fldChar w:fldCharType="begin"/>
      <w:instrText xml:space="preserve">PAGE</w:instrText>
      <w:fldChar w:fldCharType="separate"/>
      <w:fldChar w:fldCharType="end"/>
    </w:r>
    <w:r>
      <w:rPr>
        <w:rFonts w:ascii="Arial" w:cs="Arial" w:eastAsia="Arial" w:hAnsi="Arial"/>
        <w:color w:val="666666"/>
        <w:sz w:val="16"/>
        <w:szCs w:val="16"/>
      </w:rPr>
      <w:t xml:space="preserve"> · CONFIDENTIAL · 2026.04.29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666666"/>
        <w:sz w:val="16"/>
        <w:szCs w:val="16"/>
      </w:rPr>
      <w:t xml:space="preserve">CIA · CLOSER Sales Script · Doc 01 ·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00"/>
      <w:outlineLvl w:val="0"/>
    </w:pPr>
    <w:rPr>
      <w:rFonts w:ascii="Arial" w:cs="Arial" w:eastAsia="Arial" w:hAnsi="Arial"/>
      <w:b/>
      <w:bCs/>
      <w:color w:val="0A0A0A"/>
      <w:sz w:val="36"/>
      <w:szCs w:val="36"/>
    </w:rPr>
  </w:style>
  <w:style w:type="paragraph" w:styleId="Heading2">
    <w:name w:val="Heading 2"/>
    <w:basedOn w:val="Normal"/>
    <w:next w:val="Normal"/>
    <w:qFormat/>
    <w:pPr>
      <w:spacing w:after="150" w:before="300"/>
      <w:outlineLvl w:val="1"/>
    </w:pPr>
    <w:rPr>
      <w:rFonts w:ascii="Arial" w:cs="Arial" w:eastAsia="Arial" w:hAnsi="Arial"/>
      <w:b/>
      <w:bCs/>
      <w:color w:val="0A0A0A"/>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2026-04-30T01:11:39.588Z</dcterms:created>
  <dcterms:modified xsi:type="dcterms:W3CDTF">2026-04-30T01:11:39.589Z</dcterms:modified>
</cp:coreProperties>
</file>

<file path=docProps/custom.xml><?xml version="1.0" encoding="utf-8"?>
<Properties xmlns="http://schemas.openxmlformats.org/officeDocument/2006/custom-properties" xmlns:vt="http://schemas.openxmlformats.org/officeDocument/2006/docPropsVTypes"/>
</file>