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t>Employee onboarding</w:t>
      </w:r>
    </w:p>
    <w:p>
      <w:r>
        <w:t>1. Review the device setup checklist.</w:t>
      </w:r>
    </w:p>
    <w:p>
      <w:r>
        <w:t>2. Connect the AC adapter before first boot.</w:t>
      </w:r>
    </w:p>
    <w:p>
      <w:r>
        <w:t>3. Confirm the charging light is on.</w:t>
      </w:r>
    </w:p>
  </w:body>
</w:document>
</file>