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0016B" w14:textId="2C5E58A2" w:rsidR="00B3766A" w:rsidRDefault="003728E8">
      <w:pPr>
        <w:rPr>
          <w:b/>
          <w:sz w:val="28"/>
          <w:szCs w:val="28"/>
          <w:lang w:val="en-GB"/>
        </w:rPr>
      </w:pPr>
      <w:proofErr w:type="spellStart"/>
      <w:proofErr w:type="gramStart"/>
      <w:r w:rsidRPr="003728E8">
        <w:rPr>
          <w:b/>
          <w:sz w:val="28"/>
          <w:szCs w:val="28"/>
          <w:lang w:val="en-GB"/>
        </w:rPr>
        <w:t>Q.multiple</w:t>
      </w:r>
      <w:proofErr w:type="spellEnd"/>
      <w:proofErr w:type="gramEnd"/>
      <w:r w:rsidRPr="003728E8">
        <w:rPr>
          <w:b/>
          <w:sz w:val="28"/>
          <w:szCs w:val="28"/>
          <w:lang w:val="en-GB"/>
        </w:rPr>
        <w:t xml:space="preserve"> interfaces</w:t>
      </w:r>
    </w:p>
    <w:p w14:paraId="3A7B0FED" w14:textId="320A0106" w:rsidR="003728E8" w:rsidRDefault="003728E8">
      <w:pPr>
        <w:rPr>
          <w:b/>
          <w:sz w:val="19"/>
          <w:szCs w:val="19"/>
          <w:lang w:val="en-GB"/>
        </w:rPr>
      </w:pPr>
      <w:r w:rsidRPr="003728E8">
        <w:rPr>
          <w:b/>
          <w:sz w:val="19"/>
          <w:szCs w:val="19"/>
          <w:lang w:val="en-GB"/>
        </w:rPr>
        <w:t>Webfom2.aspx</w:t>
      </w:r>
    </w:p>
    <w:p w14:paraId="15E1CA19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</w:rPr>
        <w:t>&lt;%</w:t>
      </w:r>
      <w:r>
        <w:rPr>
          <w:rFonts w:ascii="Consolas" w:hAnsi="Consolas" w:cs="Consolas"/>
          <w:color w:val="0000FF"/>
          <w:sz w:val="19"/>
          <w:szCs w:val="19"/>
        </w:rPr>
        <w:t>@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800000"/>
          <w:sz w:val="19"/>
          <w:szCs w:val="19"/>
        </w:rPr>
        <w:t>Page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Language</w:t>
      </w:r>
      <w:r>
        <w:rPr>
          <w:rFonts w:ascii="Consolas" w:hAnsi="Consolas" w:cs="Consolas"/>
          <w:color w:val="0000FF"/>
          <w:sz w:val="19"/>
          <w:szCs w:val="19"/>
        </w:rPr>
        <w:t>="C#"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AutoEventWireup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="true"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CodeBehind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="WebForm2.aspx.cs"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Inherits</w:t>
      </w:r>
      <w:r>
        <w:rPr>
          <w:rFonts w:ascii="Consolas" w:hAnsi="Consolas" w:cs="Consolas"/>
          <w:color w:val="0000FF"/>
          <w:sz w:val="19"/>
          <w:szCs w:val="19"/>
        </w:rPr>
        <w:t>="slip_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4.WebForm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2"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00"/>
          <w:sz w:val="19"/>
          <w:szCs w:val="19"/>
          <w:highlight w:val="yellow"/>
        </w:rPr>
        <w:t>%&gt;</w:t>
      </w:r>
    </w:p>
    <w:p w14:paraId="1212DD1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78B8F4E0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&lt;!</w:t>
      </w:r>
      <w:r>
        <w:rPr>
          <w:rFonts w:ascii="Consolas" w:hAnsi="Consolas" w:cs="Consolas"/>
          <w:color w:val="800000"/>
          <w:sz w:val="19"/>
          <w:szCs w:val="19"/>
        </w:rPr>
        <w:t>DOCTYPE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A972BAF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4473D19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="http://www.w3.org/1999/xhtml"&gt;</w:t>
      </w:r>
    </w:p>
    <w:p w14:paraId="2A3C2862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60E5F69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&gt;&lt;/</w:t>
      </w:r>
      <w:r>
        <w:rPr>
          <w:rFonts w:ascii="Consolas" w:hAnsi="Consolas" w:cs="Consolas"/>
          <w:color w:val="800000"/>
          <w:sz w:val="19"/>
          <w:szCs w:val="19"/>
        </w:rPr>
        <w:t>title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132DC0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head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72F96B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7B6B24C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id</w:t>
      </w:r>
      <w:r>
        <w:rPr>
          <w:rFonts w:ascii="Consolas" w:hAnsi="Consolas" w:cs="Consolas"/>
          <w:color w:val="0000FF"/>
          <w:sz w:val="19"/>
          <w:szCs w:val="19"/>
        </w:rPr>
        <w:t>="form1"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runat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="server"&gt;</w:t>
      </w:r>
    </w:p>
    <w:p w14:paraId="06E2B4B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23BF001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div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0732531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form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C667F93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body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338FBC6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r>
        <w:rPr>
          <w:rFonts w:ascii="Consolas" w:hAnsi="Consolas" w:cs="Consolas"/>
          <w:color w:val="800000"/>
          <w:sz w:val="19"/>
          <w:szCs w:val="19"/>
        </w:rPr>
        <w:t>html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4D603FE" w14:textId="140839D9" w:rsidR="003728E8" w:rsidRDefault="003728E8">
      <w:pPr>
        <w:rPr>
          <w:b/>
          <w:sz w:val="19"/>
          <w:szCs w:val="19"/>
          <w:lang w:val="en-GB"/>
        </w:rPr>
      </w:pPr>
    </w:p>
    <w:p w14:paraId="1A9FF062" w14:textId="6E48134F" w:rsidR="003728E8" w:rsidRDefault="003728E8">
      <w:pPr>
        <w:rPr>
          <w:b/>
          <w:sz w:val="19"/>
          <w:szCs w:val="19"/>
          <w:lang w:val="en-GB"/>
        </w:rPr>
      </w:pPr>
      <w:r>
        <w:rPr>
          <w:b/>
          <w:sz w:val="19"/>
          <w:szCs w:val="19"/>
          <w:lang w:val="en-GB"/>
        </w:rPr>
        <w:t>Webform2.aspx.cs</w:t>
      </w:r>
    </w:p>
    <w:p w14:paraId="59500299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System;</w:t>
      </w:r>
    </w:p>
    <w:p w14:paraId="6D8081A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System.Collections.Generic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75FA7D8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System.Linq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5AE246B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24B7F34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FFC3BB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using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UI.WebControls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A8C98C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ECED3D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namespace</w:t>
      </w:r>
      <w:r>
        <w:rPr>
          <w:rFonts w:ascii="Consolas" w:hAnsi="Consolas" w:cs="Consolas"/>
          <w:color w:val="000000"/>
          <w:sz w:val="19"/>
          <w:szCs w:val="19"/>
        </w:rPr>
        <w:t xml:space="preserve"> slip_4</w:t>
      </w:r>
    </w:p>
    <w:p w14:paraId="2FA14050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582CFDC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11178E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partial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WebForm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2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System.Web.UI.Page</w:t>
      </w:r>
      <w:proofErr w:type="spellEnd"/>
    </w:p>
    <w:p w14:paraId="265881E0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2C7B3230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protected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Page_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Load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object</w:t>
      </w:r>
      <w:r>
        <w:rPr>
          <w:rFonts w:ascii="Consolas" w:hAnsi="Consolas" w:cs="Consolas"/>
          <w:color w:val="000000"/>
          <w:sz w:val="19"/>
          <w:szCs w:val="19"/>
        </w:rPr>
        <w:t xml:space="preserve"> sender,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e)</w:t>
      </w:r>
    </w:p>
    <w:p w14:paraId="0D411DA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161C3F3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EnginePart1 e1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Engine(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4B1810F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1.Pipe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38B10E1E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EnginePart2 e2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Engine(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B775D6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(e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2.Gear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());</w:t>
      </w:r>
    </w:p>
    <w:p w14:paraId="2D48183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//Engine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new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Engine(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);</w:t>
      </w:r>
    </w:p>
    <w:p w14:paraId="41D57B9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en.Gear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());</w:t>
      </w:r>
    </w:p>
    <w:p w14:paraId="35F38E53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//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Response.Write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en.Pipe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());</w:t>
      </w:r>
    </w:p>
    <w:p w14:paraId="5BA7D5A6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50BC36CB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5F8EDC6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06A9CF9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class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2B91AF"/>
          <w:sz w:val="19"/>
          <w:szCs w:val="19"/>
        </w:rPr>
        <w:t>Engine</w:t>
      </w:r>
      <w:r>
        <w:rPr>
          <w:rFonts w:ascii="Consolas" w:hAnsi="Consolas" w:cs="Consolas"/>
          <w:color w:val="000000"/>
          <w:sz w:val="19"/>
          <w:szCs w:val="19"/>
        </w:rPr>
        <w:t xml:space="preserve">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EnginePart1, EnginePart2</w:t>
      </w:r>
    </w:p>
    <w:p w14:paraId="3B8D462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35C8CA11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Pipe(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2FCB2BB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6361B7D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"Pipe"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6D71338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740909D5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public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Gear(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19CB1CF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{</w:t>
      </w:r>
    </w:p>
    <w:p w14:paraId="202277C3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"Gear"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5593361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}</w:t>
      </w:r>
    </w:p>
    <w:p w14:paraId="2A14EB47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F92D0DD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interface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EnginePart1</w:t>
      </w:r>
    </w:p>
    <w:p w14:paraId="3E63B8D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12B67150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Pipe(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C25CACC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}</w:t>
      </w:r>
    </w:p>
    <w:p w14:paraId="50E1F1EA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interface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EnginePart2</w:t>
      </w:r>
    </w:p>
    <w:p w14:paraId="070A76F4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3782130E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Gear(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421E491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34A5867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62E5D6F" w14:textId="77777777" w:rsidR="003728E8" w:rsidRDefault="003728E8" w:rsidP="003728E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</w:rPr>
      </w:pPr>
    </w:p>
    <w:p w14:paraId="5E19BC67" w14:textId="77777777" w:rsidR="003728E8" w:rsidRPr="003728E8" w:rsidRDefault="003728E8">
      <w:pPr>
        <w:rPr>
          <w:b/>
          <w:sz w:val="19"/>
          <w:szCs w:val="19"/>
          <w:lang w:val="en-GB"/>
        </w:rPr>
      </w:pPr>
      <w:bookmarkStart w:id="0" w:name="_GoBack"/>
      <w:bookmarkEnd w:id="0"/>
    </w:p>
    <w:sectPr w:rsidR="003728E8" w:rsidRPr="003728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8E8"/>
    <w:rsid w:val="003728E8"/>
    <w:rsid w:val="00B3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FAF96"/>
  <w15:chartTrackingRefBased/>
  <w15:docId w15:val="{B313B085-29D4-4374-AE4F-1DA9A1AB9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2024-10-20T13:14:00Z</dcterms:created>
  <dcterms:modified xsi:type="dcterms:W3CDTF">2024-10-20T13:16:00Z</dcterms:modified>
</cp:coreProperties>
</file>