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color w:val="5b9bd5"/>
          <w:sz w:val="24"/>
          <w:szCs w:val="24"/>
          <w:rtl w:val="0"/>
        </w:rPr>
        <w:t xml:space="preserve">2) From Operators to AI Orchestrators</w:t>
      </w:r>
      <w:r w:rsidDel="00000000" w:rsidR="00000000" w:rsidRPr="00000000">
        <w:rPr>
          <w:rFonts w:ascii="Avenir" w:cs="Avenir" w:eastAsia="Avenir" w:hAnsi="Avenir"/>
          <w:b w:val="1"/>
          <w:bCs w:val="1"/>
          <w:sz w:val="15"/>
          <w:szCs w:val="15"/>
          <w:rtl w:val="0"/>
        </w:rPr>
        <w:br w:type="textWrapping"/>
      </w: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Industrial Workers Become Supervisors of Autonomous Production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Industrial production is entering a phase in which humans increasingly orchestrate autonomous machines and AI agents rather than directly operating them [1,4]. In these systems, machines and software agents are connected across physical and digital layers, while workers monitor processes, check decisions, and step in when problems occur [1,3,5].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This shift drives the “Irony of Automation”: as routine tasks disappear, human work shifts toward more complex matters such as managing exceptions, unforeseen circumstances, and the informal judgments that automated systems cannot replicate [5,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10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Simultaneously, AI-driven manufacturing introduces new sources of error, including algorithmic bias, narrow optimization goals, and systems trained on historical data that cannot recognize novel situations, all of which require human oversight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10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A comparable structure is already in place in software development, where engineers coordinate AI coding agents that generate and test code while humans focus on planning, debugging, and validation 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17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 Similar transitions are seen in nuclear power plants and air traffic control, where automation turned operators into supervisors of complex socio-technical systems [1,2]. As industrial AI spreads across production and logistics, workers increasingly rely on Augmented Reality (AR), wearables, and conversational human-machine interfaces instead of direct mechanical control [4,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9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15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Facts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Of the projected 15 percentage point reduction in human-performed work tasks by 2030, 82% is attributable to advancing automation, while only 19% is attributable to expanded human-machine collaboration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9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The agentic AI market in manufacturing is expected to grow at ~25% CAGR through 2030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[6,7].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Cobots, designed to work alongside human workers,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will grow at an average of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30%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yearly until 2030,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far faster than the overall industrial robotics market, which grows at about 6% annually [8].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Key Drivers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94xdbf1wix4d" w:id="0"/>
      <w:bookmarkEnd w:id="0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AI agents that can plan, make decisions, and coordinate production are increasingly used in factories [4]. Agent-based industrial AI can analyze production data, adjust machine parameters, and optimize workflows autonomously.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keepNext w:val="0"/>
        <w:keepLines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94xdbf1wix4d" w:id="0"/>
      <w:bookmarkEnd w:id="0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New technologies such as cobots, AR tools, and AI interfaces help workers supervise and interact with complex machines more effectively [4].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l1jkjvxcilsw" w:id="1"/>
      <w:bookmarkEnd w:id="1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Human workers increasingly act as trainers and validators of industrial AI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, providing feedback when systems encounter new conditions, thereby continuously improving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models 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16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Challenges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keepNext w:val="0"/>
        <w:keepLines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jd1gzj80f3kk" w:id="2"/>
      <w:bookmarkEnd w:id="2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Excessive automation may reduce workers’ awareness of what is happening in the system and skills, making it harder for workers to step in when systems fail [2].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Many industrial skills are learned through hands-on work with machines, hence reduced manual interaction with machines may erode valuable craft knowledge 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12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keepNext w:val="0"/>
        <w:keepLines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94xdbf1wix4d" w:id="0"/>
      <w:bookmarkEnd w:id="0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Coordinating humans and AI becomes complex because future factories may combine two models: the hierarchical approach of humans directing machines and the heterarchical model of humans and machines working as equal partners[3].</w:t>
      </w:r>
    </w:p>
    <w:p w:rsidR="00000000" w:rsidDel="00000000" w:rsidP="00000000" w:rsidRDefault="00000000" w:rsidRPr="00000000" w14:paraId="00000014">
      <w:pPr>
        <w:ind w:left="720" w:firstLine="0"/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Impact on Industrial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keepNext w:val="0"/>
        <w:keepLines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6034dj2y517m" w:id="3"/>
      <w:bookmarkEnd w:id="3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Factories are moving toward architectures in which AI agents autonomously optimize production while humans supervise, review decisions, and intervene in edge cases [7,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13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 This requires balancing highly automated systems with the need for humans to understand and control them 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14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 Also, it demands transparent decision-making, intuitive interfaces, and strong governance frameworks 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11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15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18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 As workers increasingly supervise fleets of autonomous systems, cognitive ergonomics will become critical, shifting safety research from physical to cognitive workload and human-AI coordination [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11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].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Future factories may resemble remote control rooms, where workers oversee robots, digital twins, and AI planning systems.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Parasuraman R, Sheridan TB, Wickens CD. A model for types and levels of human interaction with automation.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IEEE Trans Syst Man Cybern A Syst Hum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2000;30(3):286-297. doi:10.1109/3468.844354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Gerdes I, Jameel M, Hunger R, Christoffels L, Gürlük H. The automation evolves: concept for a highly automated controller working position. In: Proceedings of the 33rd Congress of the International Council of the Aeronautical Sciences (ICAS); September 4-9, 2022; Stockholm, Sweden. Accessed March 30, 2026. </w:t>
      </w:r>
      <w:hyperlink r:id="rId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https://elib.dlr.de/190172/1/Paper_The%20automation%20evolves_Concept%20for%20a%20highly%20automated%20controller%20working%20position_Final2.0.pdf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Cimini C, Pirola F, Pinto R, Cavalieri S. A human-in-the-loop manufacturing control architecture for the next generation of production systems. J Manuf Syst. 2020;54:258-271. doi:10.1016/j.jmsy.2020.01.002.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World Economic Forum. Frontier Technologies in Industrial Operations: The Rise of Artificial Intelligence Agents. January 2025. Accessed March 31, 2026. https://reports.weforum.org/docs/WEF_Frontier_Technologies_in_Industrial_Operations_2025.pdf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Bainbridge L. Ironies of automation. Automatica. 1983;19(6):775-779. doi:10.1016/0005-1098(83)90046-8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Mordor Intelligence. Agentic AI in manufacturing and industrial automation market size &amp; share analysis - growth trends &amp; forecasts (2025 - 2030). Published March 30, 2026. Accessed March 30, 2026.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https://www.mordorintelligence.com/industry-reports/agentic-artificial-intelligence-in-manufacturing-and-industrial-automation-market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Jautelat S, Niemann J, Barg J, et al. Empowering advanced industries with agentic AI. McKinsey &amp; Company. September 8, 2025. Accessed March 31, 2026. https://www.mckinsey.com/industries/automotive-and-assembly/our-insights/empowering-advanced-industries-with-agentic-ai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Financial Times. Iran war prompts foreign central banks to sell US Treasuries. Published March 30, 2026. Accessed March 31, 2026. https://www.ft.com/content/78c1d4e9-ad30-47f5-ab7b-390df5bc1f10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World Economic Forum. Future of Jobs Report 2025. Accessed March 31, 2026.</w:t>
      </w:r>
      <w:hyperlink r:id="rId8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https://reports.weforum.org/docs/WEF_Future_of_Jobs_Report_2025.pdf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Chen Y, et al. Systemic exceptions in manufacturing AI environments. arXiv. 2023. Accessed March 31, 2026.</w:t>
      </w:r>
      <w:hyperlink r:id="rId10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11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https://arxiv.org/pdf/2308.02025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Fallaha M, Zeki Murat Cinar, Orhan Korhan, Qasim Zeeshan. Operator 4.0 and Cognitive Ergonomics.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434343"/>
          <w:sz w:val="15"/>
          <w:szCs w:val="15"/>
          <w:rtl w:val="0"/>
        </w:rPr>
        <w:t xml:space="preserve">Lecture notes in management and industrial engineering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Published online January 1, 2020:217-228. doi:</w:t>
      </w:r>
      <w:hyperlink r:id="rId1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https://doi.org/10.1007/978-3-030-42416-9_20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Johnson T, Fletcher S, Baker W, Charles R. How and why we need to capture tacit knowledge in manufacturing: case studies of visual inspection. Appl Ergon. 2019;74:1-9. doi:10.1016/j.apergo.2018.07.016.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McKinsey Global Institute. Agents, Robots and Us: Skill partnerships in the age of AI. 2025. Accessed March 31, 2026.</w:t>
      </w:r>
      <w:hyperlink r:id="rId13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1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https://www.mckinsey.com/mgi/our-research/agents-robots-and-us-skill-partnerships-in-the-age-of-ai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Romero D, et al. Operator 4.0 interfaces and human–machine interaction. 2016. Accessed March 31, 2026.</w:t>
      </w:r>
      <w:hyperlink r:id="rId15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1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https://publications.lib.chalmers.se/records/fulltext/241372/local_241372.pdf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Boston Consulting Group. Unlocking the Value of AI in Manufacturing. Accessed March 31, 2026.</w:t>
      </w:r>
      <w:hyperlink r:id="rId17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1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https://www.bcg.com/assets/2025/executive-perspectives-unlocking-the-value-of-ai-in-manufacturing-30june.pdf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Chen H, Li S, Fan J, Duan A, Yang C, Navarro-Alarcon D, Zheng P. Human-in-the-loop robot learning for smart manufacturing: A human-centric perspective. IEEE Transactions on Automation Science and Engineering. 2025. Accessed March 31, 2026.</w:t>
      </w:r>
      <w:hyperlink r:id="rId19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2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https://ira.lib.polyu.edu.hk/bitstream/10397/115298/1/Chen_Human_Loop_Robot.pdf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Takerngsaksiri W, Pasuksmit J, Thongtanunam P, Tantithamthavorn C, Zhang R, Jiang F, Li J, Cook E, Chen K, Wu M. Human-in-the-loop software development agents. arXiv [Preprint]. 2024. Accessed March 31, 2026.</w:t>
      </w:r>
      <w:hyperlink r:id="rId21">
        <w:r w:rsidDel="00000000" w:rsidR="00000000" w:rsidRPr="00000000">
          <w:rPr>
            <w:rFonts w:ascii="Avenir" w:cs="Avenir" w:eastAsia="Avenir" w:hAnsi="Avenir"/>
            <w:color w:val="434343"/>
            <w:sz w:val="15"/>
            <w:szCs w:val="15"/>
            <w:rtl w:val="0"/>
          </w:rPr>
          <w:t xml:space="preserve"> </w:t>
        </w:r>
      </w:hyperlink>
      <w:hyperlink r:id="rId2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https://arxiv.org/abs/2411.12924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Bastubbe Y, Jain D. Why should manufacturers embrace AI’s next frontier – AI agents – now? World Economic Forum. Published January 22, 2025. Accessed March 30, 2026. </w:t>
      </w:r>
      <w:hyperlink r:id="rId23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https://www.weforum.org/stories/2025/01/why-manufacturers-should-embrace-next-frontier-ai-agents/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ira.lib.polyu.edu.hk/bitstream/10397/115298/1/Chen_Human_Loop_Robot.pdf" TargetMode="External"/><Relationship Id="rId11" Type="http://schemas.openxmlformats.org/officeDocument/2006/relationships/hyperlink" Target="https://arxiv.org/pdf/2308.02025" TargetMode="External"/><Relationship Id="rId22" Type="http://schemas.openxmlformats.org/officeDocument/2006/relationships/hyperlink" Target="https://arxiv.org/abs/2411.12924" TargetMode="External"/><Relationship Id="rId10" Type="http://schemas.openxmlformats.org/officeDocument/2006/relationships/hyperlink" Target="https://arxiv.org/pdf/2308.02025" TargetMode="External"/><Relationship Id="rId21" Type="http://schemas.openxmlformats.org/officeDocument/2006/relationships/hyperlink" Target="https://arxiv.org/abs/2411.12924" TargetMode="External"/><Relationship Id="rId13" Type="http://schemas.openxmlformats.org/officeDocument/2006/relationships/hyperlink" Target="https://www.mckinsey.com/mgi/our-research/agents-robots-and-us-skill-partnerships-in-the-age-of-ai" TargetMode="External"/><Relationship Id="rId12" Type="http://schemas.openxmlformats.org/officeDocument/2006/relationships/hyperlink" Target="https://doi.org/10.1007/978-3-030-42416-9_20" TargetMode="External"/><Relationship Id="rId23" Type="http://schemas.openxmlformats.org/officeDocument/2006/relationships/hyperlink" Target="https://www.weforum.org/stories/2025/01/why-manufacturers-should-embrace-next-frontier-ai-agent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reports.weforum.org/docs/WEF_Future_of_Jobs_Report_2025.pdf" TargetMode="External"/><Relationship Id="rId15" Type="http://schemas.openxmlformats.org/officeDocument/2006/relationships/hyperlink" Target="https://publications.lib.chalmers.se/records/fulltext/241372/local_241372.pdf" TargetMode="External"/><Relationship Id="rId14" Type="http://schemas.openxmlformats.org/officeDocument/2006/relationships/hyperlink" Target="https://www.mckinsey.com/mgi/our-research/agents-robots-and-us-skill-partnerships-in-the-age-of-ai" TargetMode="External"/><Relationship Id="rId17" Type="http://schemas.openxmlformats.org/officeDocument/2006/relationships/hyperlink" Target="https://www.bcg.com/assets/2025/executive-perspectives-unlocking-the-value-of-ai-in-manufacturing-30june.pdf" TargetMode="External"/><Relationship Id="rId16" Type="http://schemas.openxmlformats.org/officeDocument/2006/relationships/hyperlink" Target="https://publications.lib.chalmers.se/records/fulltext/241372/local_241372.pdf" TargetMode="External"/><Relationship Id="rId5" Type="http://schemas.openxmlformats.org/officeDocument/2006/relationships/styles" Target="styles.xml"/><Relationship Id="rId19" Type="http://schemas.openxmlformats.org/officeDocument/2006/relationships/hyperlink" Target="https://ira.lib.polyu.edu.hk/bitstream/10397/115298/1/Chen_Human_Loop_Robot.pdf" TargetMode="External"/><Relationship Id="rId6" Type="http://schemas.openxmlformats.org/officeDocument/2006/relationships/hyperlink" Target="https://elib.dlr.de/190172/1/Paper_The%20automation%20evolves_Concept%20for%20a%20highly%20automated%20controller%20working%20position_Final2.0.pdf" TargetMode="External"/><Relationship Id="rId18" Type="http://schemas.openxmlformats.org/officeDocument/2006/relationships/hyperlink" Target="https://www.bcg.com/assets/2025/executive-perspectives-unlocking-the-value-of-ai-in-manufacturing-30june.pdf" TargetMode="External"/><Relationship Id="rId7" Type="http://schemas.openxmlformats.org/officeDocument/2006/relationships/hyperlink" Target="https://www.mordorintelligence.com/industry-reports/agentic-artificial-intelligence-in-manufacturing-and-industrial-automation-market" TargetMode="External"/><Relationship Id="rId8" Type="http://schemas.openxmlformats.org/officeDocument/2006/relationships/hyperlink" Target="https://reports.weforum.org/docs/WEF_Future_of_Jobs_Report_202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